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2AD0B" w14:textId="65826EBB" w:rsidR="00B80DD9" w:rsidRPr="00244D00" w:rsidRDefault="00461962" w:rsidP="00906FFF">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Gender inequality and access to quality employment enabl</w:t>
      </w:r>
      <w:r w:rsidR="00DD5F64">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women to secure affordable Vancouver housing plays </w:t>
      </w:r>
      <w:r>
        <w:rPr>
          <w:rFonts w:ascii="Times New Roman" w:hAnsi="Times New Roman" w:cs="Times New Roman"/>
          <w:sz w:val="24"/>
          <w:szCs w:val="24"/>
        </w:rPr>
        <w:t>an important role in women’s empowerment in the post-</w:t>
      </w:r>
      <w:r w:rsidR="00623C3E">
        <w:rPr>
          <w:rFonts w:ascii="Times New Roman" w:hAnsi="Times New Roman" w:cs="Times New Roman"/>
          <w:sz w:val="24"/>
          <w:szCs w:val="24"/>
        </w:rPr>
        <w:t>COVID</w:t>
      </w:r>
      <w:r w:rsidR="00AC483B">
        <w:rPr>
          <w:rFonts w:ascii="Times New Roman" w:hAnsi="Times New Roman" w:cs="Times New Roman"/>
          <w:sz w:val="24"/>
          <w:szCs w:val="24"/>
        </w:rPr>
        <w:t>-</w:t>
      </w:r>
      <w:r>
        <w:rPr>
          <w:rFonts w:ascii="Times New Roman" w:hAnsi="Times New Roman" w:cs="Times New Roman"/>
          <w:sz w:val="24"/>
          <w:szCs w:val="24"/>
        </w:rPr>
        <w:t xml:space="preserve">19 urban landscape. </w:t>
      </w:r>
      <w:r>
        <w:rPr>
          <w:rFonts w:ascii="Times New Roman" w:hAnsi="Times New Roman" w:cs="Times New Roman"/>
          <w:color w:val="000000"/>
          <w:sz w:val="24"/>
          <w:szCs w:val="24"/>
        </w:rPr>
        <w:t xml:space="preserve">A great deal of </w:t>
      </w:r>
      <w:r w:rsidR="00AC483B">
        <w:rPr>
          <w:rFonts w:ascii="Times New Roman" w:hAnsi="Times New Roman" w:cs="Times New Roman"/>
          <w:color w:val="000000"/>
          <w:sz w:val="24"/>
          <w:szCs w:val="24"/>
        </w:rPr>
        <w:t xml:space="preserve">research has shown that women have been disproportionately affected by Covid-19 job loss leaving them permanently behind. The significance of this study </w:t>
      </w:r>
      <w:r w:rsidR="006F0AD9">
        <w:rPr>
          <w:rFonts w:ascii="Times New Roman" w:hAnsi="Times New Roman" w:cs="Times New Roman"/>
          <w:color w:val="000000"/>
          <w:sz w:val="24"/>
          <w:szCs w:val="24"/>
        </w:rPr>
        <w:t>is</w:t>
      </w:r>
      <w:r w:rsidR="00AC483B">
        <w:rPr>
          <w:rFonts w:ascii="Times New Roman" w:hAnsi="Times New Roman" w:cs="Times New Roman"/>
          <w:color w:val="000000"/>
          <w:sz w:val="24"/>
          <w:szCs w:val="24"/>
        </w:rPr>
        <w:t xml:space="preserve"> </w:t>
      </w:r>
      <w:r w:rsidR="006F0AD9">
        <w:rPr>
          <w:rFonts w:ascii="Times New Roman" w:hAnsi="Times New Roman" w:cs="Times New Roman"/>
          <w:color w:val="000000"/>
          <w:sz w:val="24"/>
          <w:szCs w:val="24"/>
        </w:rPr>
        <w:t xml:space="preserve">the emerging COVID-19 pandemic impacts are more likely to show </w:t>
      </w:r>
      <w:r w:rsidR="00096379">
        <w:rPr>
          <w:rFonts w:ascii="Times New Roman" w:hAnsi="Times New Roman" w:cs="Times New Roman"/>
          <w:color w:val="000000"/>
          <w:sz w:val="24"/>
          <w:szCs w:val="24"/>
        </w:rPr>
        <w:t xml:space="preserve">there are </w:t>
      </w:r>
      <w:r w:rsidR="006F0AD9">
        <w:rPr>
          <w:rFonts w:ascii="Times New Roman" w:hAnsi="Times New Roman" w:cs="Times New Roman"/>
          <w:color w:val="000000"/>
          <w:sz w:val="24"/>
          <w:szCs w:val="24"/>
        </w:rPr>
        <w:t xml:space="preserve">gendered consequences </w:t>
      </w:r>
      <w:r w:rsidR="00096379">
        <w:rPr>
          <w:rFonts w:ascii="Times New Roman" w:hAnsi="Times New Roman" w:cs="Times New Roman"/>
          <w:color w:val="000000"/>
          <w:sz w:val="24"/>
          <w:szCs w:val="24"/>
        </w:rPr>
        <w:t xml:space="preserve">that </w:t>
      </w:r>
      <w:r w:rsidR="006F0AD9">
        <w:rPr>
          <w:rFonts w:ascii="Times New Roman" w:hAnsi="Times New Roman" w:cs="Times New Roman"/>
          <w:color w:val="000000"/>
          <w:sz w:val="24"/>
          <w:szCs w:val="24"/>
        </w:rPr>
        <w:t xml:space="preserve">have a relationship with </w:t>
      </w:r>
      <w:r w:rsidR="00AC483B">
        <w:rPr>
          <w:rFonts w:ascii="Times New Roman" w:hAnsi="Times New Roman" w:cs="Times New Roman"/>
          <w:color w:val="000000"/>
          <w:sz w:val="24"/>
          <w:szCs w:val="24"/>
        </w:rPr>
        <w:t xml:space="preserve">Kain’s Spatial Mismatch </w:t>
      </w:r>
      <w:r w:rsidR="00900FC2">
        <w:rPr>
          <w:rFonts w:ascii="Times New Roman" w:hAnsi="Times New Roman" w:cs="Times New Roman"/>
          <w:color w:val="000000"/>
          <w:sz w:val="24"/>
          <w:szCs w:val="24"/>
        </w:rPr>
        <w:t>hypothesis</w:t>
      </w:r>
      <w:r w:rsidR="00AC483B">
        <w:rPr>
          <w:rFonts w:ascii="Times New Roman" w:hAnsi="Times New Roman" w:cs="Times New Roman"/>
          <w:color w:val="000000"/>
          <w:sz w:val="24"/>
          <w:szCs w:val="24"/>
        </w:rPr>
        <w:t xml:space="preserve">. </w:t>
      </w:r>
      <w:r w:rsidR="00DD5F64">
        <w:rPr>
          <w:rFonts w:ascii="Times New Roman" w:hAnsi="Times New Roman" w:cs="Times New Roman"/>
          <w:color w:val="000000"/>
          <w:sz w:val="24"/>
          <w:szCs w:val="24"/>
        </w:rPr>
        <w:t xml:space="preserve">Specifically, </w:t>
      </w:r>
      <w:r w:rsidR="00570AEF">
        <w:rPr>
          <w:rFonts w:ascii="Times New Roman" w:hAnsi="Times New Roman" w:cs="Times New Roman"/>
          <w:color w:val="000000"/>
          <w:sz w:val="24"/>
          <w:szCs w:val="24"/>
        </w:rPr>
        <w:t>in</w:t>
      </w:r>
      <w:r w:rsidR="00DD5F64">
        <w:rPr>
          <w:rFonts w:ascii="Times New Roman" w:hAnsi="Times New Roman" w:cs="Times New Roman"/>
          <w:color w:val="000000"/>
          <w:sz w:val="24"/>
          <w:szCs w:val="24"/>
        </w:rPr>
        <w:t xml:space="preserve"> the degree to which spatial mismatch could explain women’s labour market recovery within </w:t>
      </w:r>
      <w:r w:rsidR="00AC483B">
        <w:rPr>
          <w:rFonts w:ascii="Times New Roman" w:hAnsi="Times New Roman" w:cs="Times New Roman"/>
          <w:color w:val="000000"/>
          <w:sz w:val="24"/>
          <w:szCs w:val="24"/>
        </w:rPr>
        <w:t>Vancouver’s unique transnational Hong Kong influence and Downtown East Side indigenous diaspora</w:t>
      </w:r>
      <w:r w:rsidR="00DD5F64">
        <w:rPr>
          <w:rFonts w:ascii="Times New Roman" w:hAnsi="Times New Roman" w:cs="Times New Roman"/>
          <w:color w:val="000000"/>
          <w:sz w:val="24"/>
          <w:szCs w:val="24"/>
        </w:rPr>
        <w:t xml:space="preserve">. </w:t>
      </w:r>
      <w:r w:rsidR="0089328E" w:rsidRPr="00790F77">
        <w:rPr>
          <w:rFonts w:ascii="Times New Roman" w:hAnsi="Times New Roman" w:cs="Times New Roman"/>
          <w:sz w:val="24"/>
          <w:szCs w:val="24"/>
        </w:rPr>
        <w:t xml:space="preserve">These </w:t>
      </w:r>
      <w:r w:rsidR="0089328E">
        <w:rPr>
          <w:rFonts w:ascii="Times New Roman" w:hAnsi="Times New Roman" w:cs="Times New Roman"/>
          <w:sz w:val="24"/>
          <w:szCs w:val="24"/>
        </w:rPr>
        <w:t>two</w:t>
      </w:r>
      <w:r w:rsidR="0089328E" w:rsidRPr="00790F77">
        <w:rPr>
          <w:rFonts w:ascii="Times New Roman" w:hAnsi="Times New Roman" w:cs="Times New Roman"/>
          <w:sz w:val="24"/>
          <w:szCs w:val="24"/>
        </w:rPr>
        <w:t xml:space="preserve"> components although not a majority of the labour market, affect spatiality and polarization of wealth concentration. In understanding the Vancouver labour market, we build on the assumptions of critical urban theory, to find that Spatial Mismatch works out differently for Vancouver</w:t>
      </w:r>
      <w:r w:rsidR="0089328E">
        <w:rPr>
          <w:rFonts w:ascii="Times New Roman" w:hAnsi="Times New Roman" w:cs="Times New Roman"/>
          <w:sz w:val="24"/>
          <w:szCs w:val="24"/>
        </w:rPr>
        <w:t xml:space="preserve">. </w:t>
      </w:r>
      <w:r w:rsidR="00623C3E">
        <w:rPr>
          <w:rFonts w:ascii="Times New Roman" w:hAnsi="Times New Roman" w:cs="Times New Roman"/>
          <w:color w:val="000000"/>
          <w:sz w:val="24"/>
          <w:szCs w:val="24"/>
        </w:rPr>
        <w:t>Although a small subset in British Columbia’s labour force, t</w:t>
      </w:r>
      <w:r w:rsidR="00DD5F64">
        <w:rPr>
          <w:rFonts w:ascii="Times New Roman" w:hAnsi="Times New Roman" w:cs="Times New Roman"/>
          <w:color w:val="000000"/>
          <w:sz w:val="24"/>
          <w:szCs w:val="24"/>
        </w:rPr>
        <w:t>hese two important factors</w:t>
      </w:r>
      <w:r w:rsidR="00AC483B">
        <w:rPr>
          <w:rFonts w:ascii="Times New Roman" w:hAnsi="Times New Roman" w:cs="Times New Roman"/>
          <w:color w:val="000000"/>
          <w:sz w:val="24"/>
          <w:szCs w:val="24"/>
        </w:rPr>
        <w:t xml:space="preserve"> </w:t>
      </w:r>
      <w:r w:rsidR="00DD5F64">
        <w:rPr>
          <w:rFonts w:ascii="Times New Roman" w:hAnsi="Times New Roman" w:cs="Times New Roman"/>
          <w:color w:val="000000"/>
          <w:sz w:val="24"/>
          <w:szCs w:val="24"/>
        </w:rPr>
        <w:t xml:space="preserve">play out in the development of just-in-time analysis to better understand emerging COVID-19 pandemic gender impacts and gendered consequences. </w:t>
      </w:r>
      <w:r w:rsidR="00623C3E">
        <w:rPr>
          <w:rFonts w:ascii="Times New Roman" w:hAnsi="Times New Roman" w:cs="Times New Roman"/>
          <w:color w:val="000000"/>
          <w:sz w:val="24"/>
          <w:szCs w:val="24"/>
        </w:rPr>
        <w:t xml:space="preserve">The Vancouver </w:t>
      </w:r>
      <w:r w:rsidR="00623C3E">
        <w:rPr>
          <w:rFonts w:ascii="Times New Roman" w:hAnsi="Times New Roman" w:cs="Times New Roman"/>
          <w:sz w:val="24"/>
          <w:szCs w:val="24"/>
        </w:rPr>
        <w:t xml:space="preserve">Spatial Mismatch rationale explains why </w:t>
      </w:r>
      <w:r w:rsidR="00623C3E" w:rsidRPr="004E45B7">
        <w:rPr>
          <w:rFonts w:ascii="Times New Roman" w:hAnsi="Times New Roman" w:cs="Times New Roman"/>
          <w:sz w:val="24"/>
          <w:szCs w:val="24"/>
        </w:rPr>
        <w:t xml:space="preserve">Vancouver's unaffordable housing market creates distance between where immigrant </w:t>
      </w:r>
      <w:r w:rsidR="00623C3E">
        <w:rPr>
          <w:rFonts w:ascii="Times New Roman" w:hAnsi="Times New Roman" w:cs="Times New Roman"/>
          <w:sz w:val="24"/>
          <w:szCs w:val="24"/>
        </w:rPr>
        <w:t xml:space="preserve">and working poor </w:t>
      </w:r>
      <w:r w:rsidR="00623C3E" w:rsidRPr="004E45B7">
        <w:rPr>
          <w:rFonts w:ascii="Times New Roman" w:hAnsi="Times New Roman" w:cs="Times New Roman"/>
          <w:sz w:val="24"/>
          <w:szCs w:val="24"/>
        </w:rPr>
        <w:t>live and travel to available jobs.</w:t>
      </w:r>
      <w:r w:rsidR="00623C3E">
        <w:rPr>
          <w:rFonts w:ascii="Times New Roman" w:hAnsi="Times New Roman" w:cs="Times New Roman"/>
          <w:sz w:val="24"/>
          <w:szCs w:val="24"/>
        </w:rPr>
        <w:t xml:space="preserve"> </w:t>
      </w:r>
      <w:r w:rsidR="00C91131">
        <w:rPr>
          <w:rFonts w:ascii="Times New Roman" w:hAnsi="Times New Roman" w:cs="Times New Roman"/>
          <w:sz w:val="24"/>
          <w:szCs w:val="24"/>
        </w:rPr>
        <w:t xml:space="preserve">The definition of “working poor” are those whose annual income level falls below the poverty line. </w:t>
      </w:r>
      <w:r w:rsidR="00DD5F64">
        <w:rPr>
          <w:rFonts w:ascii="Times New Roman" w:hAnsi="Times New Roman" w:cs="Times New Roman"/>
          <w:color w:val="000000"/>
          <w:sz w:val="24"/>
          <w:szCs w:val="24"/>
        </w:rPr>
        <w:t>The h</w:t>
      </w:r>
      <w:r w:rsidR="00244D00" w:rsidRPr="004E45B7">
        <w:rPr>
          <w:rFonts w:ascii="Times New Roman" w:hAnsi="Times New Roman" w:cs="Times New Roman"/>
          <w:sz w:val="24"/>
          <w:szCs w:val="24"/>
        </w:rPr>
        <w:t>ypothesis</w:t>
      </w:r>
      <w:r w:rsidR="00DD5F64">
        <w:rPr>
          <w:rFonts w:ascii="Times New Roman" w:hAnsi="Times New Roman" w:cs="Times New Roman"/>
          <w:sz w:val="24"/>
          <w:szCs w:val="24"/>
        </w:rPr>
        <w:t xml:space="preserve"> is: </w:t>
      </w:r>
      <w:r w:rsidR="00244D00" w:rsidRPr="004E45B7">
        <w:rPr>
          <w:rFonts w:ascii="Times New Roman" w:hAnsi="Times New Roman" w:cs="Times New Roman"/>
          <w:sz w:val="24"/>
          <w:szCs w:val="24"/>
        </w:rPr>
        <w:t>Vancouver's housing unaffordability leads to longer travelling times to work for immigrant workers which obstruct their labour market outcomes</w:t>
      </w:r>
      <w:r w:rsidR="00DD5F64">
        <w:rPr>
          <w:rFonts w:ascii="Times New Roman" w:hAnsi="Times New Roman" w:cs="Times New Roman"/>
          <w:sz w:val="24"/>
          <w:szCs w:val="24"/>
        </w:rPr>
        <w:t xml:space="preserve">. </w:t>
      </w:r>
      <w:r w:rsidR="0089328E">
        <w:rPr>
          <w:rFonts w:ascii="Times New Roman" w:hAnsi="Times New Roman" w:cs="Times New Roman"/>
          <w:sz w:val="24"/>
          <w:szCs w:val="24"/>
        </w:rPr>
        <w:t xml:space="preserve">  </w:t>
      </w:r>
    </w:p>
    <w:p w14:paraId="61C563EC" w14:textId="77777777" w:rsidR="0089328E" w:rsidRDefault="0089328E" w:rsidP="00906FFF">
      <w:pPr>
        <w:spacing w:after="0" w:line="360" w:lineRule="auto"/>
        <w:rPr>
          <w:rFonts w:ascii="Times New Roman" w:hAnsi="Times New Roman" w:cs="Times New Roman"/>
          <w:sz w:val="24"/>
          <w:szCs w:val="24"/>
        </w:rPr>
      </w:pPr>
    </w:p>
    <w:p w14:paraId="6C974845" w14:textId="6E3274E8" w:rsidR="00087A83" w:rsidRDefault="00087A83" w:rsidP="00E0270D">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There is a need to understand that </w:t>
      </w:r>
      <w:r w:rsidR="0089328E">
        <w:rPr>
          <w:rFonts w:ascii="Times New Roman" w:hAnsi="Times New Roman" w:cs="Times New Roman"/>
          <w:sz w:val="24"/>
          <w:szCs w:val="24"/>
        </w:rPr>
        <w:t xml:space="preserve">Vancouver’s economy is mainly a </w:t>
      </w:r>
      <w:r w:rsidR="0089328E">
        <w:rPr>
          <w:rFonts w:ascii="Times New Roman" w:hAnsi="Times New Roman" w:cs="Times New Roman"/>
          <w:color w:val="000000"/>
          <w:sz w:val="24"/>
          <w:szCs w:val="24"/>
        </w:rPr>
        <w:t>service-labour reliant resort economy. Yet t</w:t>
      </w:r>
      <w:r w:rsidR="005851D4" w:rsidRPr="005851D4">
        <w:rPr>
          <w:rFonts w:ascii="Times New Roman" w:hAnsi="Times New Roman" w:cs="Times New Roman"/>
          <w:color w:val="000000" w:themeColor="text1"/>
          <w:sz w:val="24"/>
          <w:szCs w:val="24"/>
        </w:rPr>
        <w:t>o date</w:t>
      </w:r>
      <w:r w:rsidR="005851D4">
        <w:rPr>
          <w:rFonts w:ascii="Times New Roman" w:hAnsi="Times New Roman" w:cs="Times New Roman"/>
          <w:color w:val="000000" w:themeColor="text1"/>
          <w:sz w:val="24"/>
          <w:szCs w:val="24"/>
        </w:rPr>
        <w:t>, there has been</w:t>
      </w:r>
      <w:r w:rsidR="005851D4" w:rsidRPr="005851D4">
        <w:rPr>
          <w:rFonts w:ascii="Times New Roman" w:hAnsi="Times New Roman" w:cs="Times New Roman"/>
          <w:color w:val="000000" w:themeColor="text1"/>
          <w:sz w:val="24"/>
          <w:szCs w:val="24"/>
        </w:rPr>
        <w:t xml:space="preserve"> scant research </w:t>
      </w:r>
      <w:r w:rsidR="005851D4">
        <w:rPr>
          <w:rFonts w:ascii="Times New Roman" w:hAnsi="Times New Roman" w:cs="Times New Roman"/>
          <w:sz w:val="24"/>
          <w:szCs w:val="24"/>
        </w:rPr>
        <w:t xml:space="preserve">on the impact women’s Covid-19 job loss has had on their ability to stay put in their homes. </w:t>
      </w:r>
      <w:r w:rsidR="00623C3E" w:rsidRPr="005851D4">
        <w:rPr>
          <w:rFonts w:ascii="Times New Roman" w:hAnsi="Times New Roman" w:cs="Times New Roman"/>
          <w:color w:val="000000" w:themeColor="text1"/>
          <w:sz w:val="24"/>
          <w:szCs w:val="24"/>
        </w:rPr>
        <w:t xml:space="preserve">In a number </w:t>
      </w:r>
      <w:r w:rsidR="00623C3E">
        <w:rPr>
          <w:rFonts w:ascii="Times New Roman" w:hAnsi="Times New Roman" w:cs="Times New Roman"/>
          <w:sz w:val="24"/>
          <w:szCs w:val="24"/>
        </w:rPr>
        <w:t>of studies</w:t>
      </w:r>
      <w:r w:rsidR="00570AEF">
        <w:rPr>
          <w:rFonts w:ascii="Times New Roman" w:hAnsi="Times New Roman" w:cs="Times New Roman"/>
          <w:sz w:val="24"/>
          <w:szCs w:val="24"/>
        </w:rPr>
        <w:t>,</w:t>
      </w:r>
      <w:r w:rsidR="00623C3E">
        <w:rPr>
          <w:rFonts w:ascii="Times New Roman" w:hAnsi="Times New Roman" w:cs="Times New Roman"/>
          <w:sz w:val="24"/>
          <w:szCs w:val="24"/>
        </w:rPr>
        <w:t xml:space="preserve"> it has been found that </w:t>
      </w:r>
      <w:r w:rsidR="005851D4">
        <w:rPr>
          <w:rFonts w:ascii="Times New Roman" w:hAnsi="Times New Roman" w:cs="Times New Roman"/>
          <w:sz w:val="24"/>
          <w:szCs w:val="24"/>
        </w:rPr>
        <w:t xml:space="preserve">the majority of low-wage front-line retail positions were filled by </w:t>
      </w:r>
      <w:r w:rsidR="00623C3E">
        <w:rPr>
          <w:rFonts w:ascii="Times New Roman" w:hAnsi="Times New Roman" w:cs="Times New Roman"/>
          <w:sz w:val="24"/>
          <w:szCs w:val="24"/>
        </w:rPr>
        <w:t>women</w:t>
      </w:r>
      <w:r w:rsidR="005851D4">
        <w:rPr>
          <w:rFonts w:ascii="Times New Roman" w:hAnsi="Times New Roman" w:cs="Times New Roman"/>
          <w:sz w:val="24"/>
          <w:szCs w:val="24"/>
        </w:rPr>
        <w:t xml:space="preserve"> whose</w:t>
      </w:r>
      <w:r w:rsidR="00623C3E">
        <w:rPr>
          <w:rFonts w:ascii="Times New Roman" w:hAnsi="Times New Roman" w:cs="Times New Roman"/>
          <w:sz w:val="24"/>
          <w:szCs w:val="24"/>
        </w:rPr>
        <w:t xml:space="preserve"> traditional care-giving roles </w:t>
      </w:r>
      <w:r w:rsidR="005851D4">
        <w:rPr>
          <w:rFonts w:ascii="Times New Roman" w:hAnsi="Times New Roman" w:cs="Times New Roman"/>
          <w:sz w:val="24"/>
          <w:szCs w:val="24"/>
        </w:rPr>
        <w:t>easily led to service</w:t>
      </w:r>
      <w:r w:rsidR="00A765DF">
        <w:rPr>
          <w:rFonts w:ascii="Times New Roman" w:hAnsi="Times New Roman" w:cs="Times New Roman"/>
          <w:sz w:val="24"/>
          <w:szCs w:val="24"/>
        </w:rPr>
        <w:t xml:space="preserve"> work</w:t>
      </w:r>
      <w:r w:rsidR="0079471A">
        <w:rPr>
          <w:rFonts w:ascii="Times New Roman" w:hAnsi="Times New Roman" w:cs="Times New Roman"/>
          <w:sz w:val="24"/>
          <w:szCs w:val="24"/>
        </w:rPr>
        <w:t xml:space="preserve">. </w:t>
      </w:r>
      <w:r w:rsidR="00E0270D" w:rsidRPr="00E0270D">
        <w:rPr>
          <w:rFonts w:ascii="Times New Roman" w:hAnsi="Times New Roman" w:cs="Times New Roman"/>
          <w:sz w:val="24"/>
          <w:szCs w:val="24"/>
        </w:rPr>
        <w:t xml:space="preserve">Statistics Canada October 2020 in their published findings on Impacts on Immigrants and People </w:t>
      </w:r>
      <w:proofErr w:type="spellStart"/>
      <w:r w:rsidR="00E0270D" w:rsidRPr="00E0270D">
        <w:rPr>
          <w:rFonts w:ascii="Times New Roman" w:hAnsi="Times New Roman" w:cs="Times New Roman"/>
          <w:sz w:val="24"/>
          <w:szCs w:val="24"/>
        </w:rPr>
        <w:t>Designiagted</w:t>
      </w:r>
      <w:proofErr w:type="spellEnd"/>
      <w:r w:rsidR="00E0270D" w:rsidRPr="00E0270D">
        <w:rPr>
          <w:rFonts w:ascii="Times New Roman" w:hAnsi="Times New Roman" w:cs="Times New Roman"/>
          <w:sz w:val="24"/>
          <w:szCs w:val="24"/>
        </w:rPr>
        <w:t xml:space="preserve"> as Visible Minorities found: Immigrants are disproportionately represented in jobs with greater exposure to COVID-19 – 34% of front-line/essential service workers identify as visible minorities (compared with 21% in other sectors)</w:t>
      </w:r>
      <w:r w:rsidR="00E0270D">
        <w:rPr>
          <w:rFonts w:ascii="Times New Roman" w:hAnsi="Times New Roman" w:cs="Times New Roman"/>
          <w:sz w:val="24"/>
          <w:szCs w:val="24"/>
        </w:rPr>
        <w:t>, and</w:t>
      </w:r>
      <w:r w:rsidR="00E0270D" w:rsidRPr="00E0270D">
        <w:rPr>
          <w:rFonts w:ascii="Times New Roman" w:hAnsi="Times New Roman" w:cs="Times New Roman"/>
          <w:sz w:val="24"/>
          <w:szCs w:val="24"/>
        </w:rPr>
        <w:t>.</w:t>
      </w:r>
      <w:r w:rsidR="00E0270D">
        <w:rPr>
          <w:rFonts w:ascii="Times New Roman" w:hAnsi="Times New Roman" w:cs="Times New Roman"/>
          <w:sz w:val="24"/>
          <w:szCs w:val="24"/>
        </w:rPr>
        <w:t xml:space="preserve"> v</w:t>
      </w:r>
      <w:r w:rsidR="00E0270D" w:rsidRPr="00E0270D">
        <w:rPr>
          <w:rFonts w:ascii="Times New Roman" w:hAnsi="Times New Roman" w:cs="Times New Roman"/>
          <w:sz w:val="24"/>
          <w:szCs w:val="24"/>
        </w:rPr>
        <w:t>isible minorities are also more likely to work in industries worst affected by the pandemic, such as food and accommodation services – compounding health and economic risks.</w:t>
      </w:r>
      <w:r w:rsidR="00E0270D">
        <w:rPr>
          <w:rFonts w:ascii="Times New Roman" w:hAnsi="Times New Roman" w:cs="Times New Roman"/>
          <w:sz w:val="24"/>
          <w:szCs w:val="24"/>
        </w:rPr>
        <w:t xml:space="preserve"> </w:t>
      </w:r>
      <w:r w:rsidR="00A765DF">
        <w:rPr>
          <w:rFonts w:ascii="Times New Roman" w:hAnsi="Times New Roman" w:cs="Times New Roman"/>
          <w:sz w:val="24"/>
          <w:szCs w:val="24"/>
        </w:rPr>
        <w:t xml:space="preserve">Work </w:t>
      </w:r>
      <w:r w:rsidR="00A765DF">
        <w:rPr>
          <w:rFonts w:ascii="Times New Roman" w:hAnsi="Times New Roman" w:cs="Times New Roman"/>
          <w:color w:val="000000"/>
          <w:sz w:val="24"/>
          <w:szCs w:val="24"/>
        </w:rPr>
        <w:t xml:space="preserve">precarity and inequality that shaped employment long before COVID-19 arrived was made </w:t>
      </w:r>
      <w:r w:rsidR="00A765DF">
        <w:rPr>
          <w:rFonts w:ascii="Times New Roman" w:hAnsi="Times New Roman" w:cs="Times New Roman"/>
          <w:color w:val="000000"/>
          <w:sz w:val="24"/>
          <w:szCs w:val="24"/>
        </w:rPr>
        <w:lastRenderedPageBreak/>
        <w:t>worse by the pandemic.</w:t>
      </w:r>
      <w:r w:rsidR="00A765DF">
        <w:rPr>
          <w:rFonts w:ascii="Times New Roman" w:hAnsi="Times New Roman" w:cs="Times New Roman"/>
          <w:sz w:val="24"/>
          <w:szCs w:val="24"/>
        </w:rPr>
        <w:t xml:space="preserve"> </w:t>
      </w:r>
      <w:r w:rsidR="0089328E">
        <w:rPr>
          <w:rFonts w:ascii="Times New Roman" w:hAnsi="Times New Roman" w:cs="Times New Roman"/>
          <w:sz w:val="24"/>
          <w:szCs w:val="24"/>
        </w:rPr>
        <w:t xml:space="preserve">The Centre for Future Work, </w:t>
      </w:r>
      <w:r w:rsidR="00A765DF">
        <w:rPr>
          <w:rFonts w:ascii="Times New Roman" w:hAnsi="Times New Roman" w:cs="Times New Roman"/>
          <w:sz w:val="24"/>
          <w:szCs w:val="24"/>
        </w:rPr>
        <w:t>Stan</w:t>
      </w:r>
      <w:r w:rsidR="00A14C03">
        <w:rPr>
          <w:rFonts w:ascii="Times New Roman" w:hAnsi="Times New Roman" w:cs="Times New Roman"/>
          <w:sz w:val="24"/>
          <w:szCs w:val="24"/>
        </w:rPr>
        <w:t>f</w:t>
      </w:r>
      <w:r w:rsidR="00A765DF">
        <w:rPr>
          <w:rFonts w:ascii="Times New Roman" w:hAnsi="Times New Roman" w:cs="Times New Roman"/>
          <w:sz w:val="24"/>
          <w:szCs w:val="24"/>
        </w:rPr>
        <w:t xml:space="preserve">ord describes </w:t>
      </w:r>
      <w:r w:rsidR="00A765DF">
        <w:rPr>
          <w:rFonts w:ascii="Times New Roman" w:hAnsi="Times New Roman" w:cs="Times New Roman"/>
          <w:color w:val="000000"/>
          <w:sz w:val="24"/>
          <w:szCs w:val="24"/>
        </w:rPr>
        <w:t>precarious work as: employment practices that rely on less stable and secure arrangements, typically demonstrating great fluctuations in working hours and compensation.</w:t>
      </w:r>
      <w:r w:rsidR="00A765DF">
        <w:rPr>
          <w:rFonts w:ascii="Times New Roman" w:hAnsi="Times New Roman" w:cs="Times New Roman"/>
          <w:sz w:val="24"/>
          <w:szCs w:val="24"/>
        </w:rPr>
        <w:t xml:space="preserve"> </w:t>
      </w:r>
    </w:p>
    <w:p w14:paraId="02BC82B8" w14:textId="77777777" w:rsidR="00087A83" w:rsidRDefault="00087A83" w:rsidP="00906FFF">
      <w:pPr>
        <w:spacing w:after="0" w:line="360" w:lineRule="auto"/>
        <w:rPr>
          <w:rFonts w:ascii="Times New Roman" w:hAnsi="Times New Roman" w:cs="Times New Roman"/>
          <w:sz w:val="24"/>
          <w:szCs w:val="24"/>
        </w:rPr>
      </w:pPr>
    </w:p>
    <w:p w14:paraId="14EF85DE" w14:textId="3EE1F18C" w:rsidR="0079471A" w:rsidRDefault="00087A83" w:rsidP="00906FFF">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The purpose of this paper is to understand why w</w:t>
      </w:r>
      <w:r w:rsidR="00A765DF">
        <w:rPr>
          <w:rFonts w:ascii="Times New Roman" w:hAnsi="Times New Roman" w:cs="Times New Roman"/>
          <w:sz w:val="24"/>
          <w:szCs w:val="24"/>
        </w:rPr>
        <w:t xml:space="preserve">omen have been the most vulnerable to permanent job loss by </w:t>
      </w:r>
      <w:r w:rsidR="0079471A">
        <w:rPr>
          <w:rFonts w:ascii="Times New Roman" w:hAnsi="Times New Roman" w:cs="Times New Roman"/>
          <w:sz w:val="24"/>
          <w:szCs w:val="24"/>
        </w:rPr>
        <w:t>COVID-19 lockdown</w:t>
      </w:r>
      <w:r w:rsidR="00623C3E">
        <w:rPr>
          <w:rFonts w:ascii="Times New Roman" w:hAnsi="Times New Roman" w:cs="Times New Roman"/>
          <w:sz w:val="24"/>
          <w:szCs w:val="24"/>
        </w:rPr>
        <w:t xml:space="preserve">. </w:t>
      </w:r>
      <w:r w:rsidR="00A765DF">
        <w:rPr>
          <w:rFonts w:ascii="Times New Roman" w:hAnsi="Times New Roman" w:cs="Times New Roman"/>
          <w:sz w:val="24"/>
          <w:szCs w:val="24"/>
        </w:rPr>
        <w:t xml:space="preserve">Pre-COVID-19 downtown food courts and mall retail outlets </w:t>
      </w:r>
      <w:r>
        <w:rPr>
          <w:rFonts w:ascii="Times New Roman" w:hAnsi="Times New Roman" w:cs="Times New Roman"/>
          <w:sz w:val="24"/>
          <w:szCs w:val="24"/>
        </w:rPr>
        <w:t xml:space="preserve">had </w:t>
      </w:r>
      <w:r w:rsidR="00A765DF">
        <w:rPr>
          <w:rFonts w:ascii="Times New Roman" w:hAnsi="Times New Roman" w:cs="Times New Roman"/>
          <w:sz w:val="24"/>
          <w:szCs w:val="24"/>
        </w:rPr>
        <w:t xml:space="preserve">already </w:t>
      </w:r>
      <w:r>
        <w:rPr>
          <w:rFonts w:ascii="Times New Roman" w:hAnsi="Times New Roman" w:cs="Times New Roman"/>
          <w:sz w:val="24"/>
          <w:szCs w:val="24"/>
        </w:rPr>
        <w:t>been existing on very</w:t>
      </w:r>
      <w:r w:rsidR="00A765DF">
        <w:rPr>
          <w:rFonts w:ascii="Times New Roman" w:hAnsi="Times New Roman" w:cs="Times New Roman"/>
          <w:sz w:val="24"/>
          <w:szCs w:val="24"/>
        </w:rPr>
        <w:t xml:space="preserve"> low profit margins. Furthermore, t</w:t>
      </w:r>
      <w:r w:rsidR="0079471A">
        <w:rPr>
          <w:rFonts w:ascii="Times New Roman" w:hAnsi="Times New Roman" w:cs="Times New Roman"/>
          <w:sz w:val="24"/>
          <w:szCs w:val="24"/>
        </w:rPr>
        <w:t xml:space="preserve">he impact of gender inequality intersecting with the hollowing out of the labour force, that </w:t>
      </w:r>
      <w:proofErr w:type="spellStart"/>
      <w:r w:rsidR="00623C3E">
        <w:rPr>
          <w:rFonts w:ascii="Times New Roman" w:hAnsi="Times New Roman" w:cs="Times New Roman"/>
          <w:sz w:val="24"/>
          <w:szCs w:val="24"/>
        </w:rPr>
        <w:t>Sassen</w:t>
      </w:r>
      <w:r w:rsidR="0079471A">
        <w:rPr>
          <w:rFonts w:ascii="Times New Roman" w:hAnsi="Times New Roman" w:cs="Times New Roman"/>
          <w:sz w:val="24"/>
          <w:szCs w:val="24"/>
        </w:rPr>
        <w:t>’s</w:t>
      </w:r>
      <w:proofErr w:type="spellEnd"/>
      <w:r w:rsidR="00623C3E">
        <w:rPr>
          <w:rFonts w:ascii="Times New Roman" w:hAnsi="Times New Roman" w:cs="Times New Roman"/>
          <w:sz w:val="24"/>
          <w:szCs w:val="24"/>
        </w:rPr>
        <w:t xml:space="preserve"> 1991 Global City </w:t>
      </w:r>
      <w:r w:rsidR="0079471A">
        <w:rPr>
          <w:rFonts w:ascii="Times New Roman" w:hAnsi="Times New Roman" w:cs="Times New Roman"/>
          <w:sz w:val="24"/>
          <w:szCs w:val="24"/>
        </w:rPr>
        <w:t xml:space="preserve">describes, </w:t>
      </w:r>
      <w:r w:rsidR="00623C3E">
        <w:rPr>
          <w:rFonts w:ascii="Times New Roman" w:hAnsi="Times New Roman" w:cs="Times New Roman"/>
          <w:sz w:val="24"/>
          <w:szCs w:val="24"/>
        </w:rPr>
        <w:t xml:space="preserve">has shown </w:t>
      </w:r>
      <w:r w:rsidR="0079471A">
        <w:rPr>
          <w:rFonts w:ascii="Times New Roman" w:hAnsi="Times New Roman" w:cs="Times New Roman"/>
          <w:sz w:val="24"/>
          <w:szCs w:val="24"/>
        </w:rPr>
        <w:t>the vulnerabilities of Vancouver’s over-heated housing crisis</w:t>
      </w:r>
      <w:r w:rsidR="00C91131">
        <w:rPr>
          <w:rFonts w:ascii="Times New Roman" w:hAnsi="Times New Roman" w:cs="Times New Roman"/>
          <w:sz w:val="24"/>
          <w:szCs w:val="24"/>
        </w:rPr>
        <w:t xml:space="preserve"> leading to</w:t>
      </w:r>
      <w:r w:rsidR="0079471A">
        <w:rPr>
          <w:rFonts w:ascii="Times New Roman" w:hAnsi="Times New Roman" w:cs="Times New Roman"/>
          <w:sz w:val="24"/>
          <w:szCs w:val="24"/>
        </w:rPr>
        <w:t xml:space="preserve"> economic impoverishment. </w:t>
      </w:r>
      <w:r w:rsidR="005851D4">
        <w:rPr>
          <w:rFonts w:ascii="Times New Roman" w:hAnsi="Times New Roman" w:cs="Times New Roman"/>
          <w:sz w:val="24"/>
          <w:szCs w:val="24"/>
        </w:rPr>
        <w:t xml:space="preserve">Peck, </w:t>
      </w:r>
      <w:proofErr w:type="spellStart"/>
      <w:r w:rsidR="005851D4">
        <w:rPr>
          <w:rFonts w:ascii="Times New Roman" w:hAnsi="Times New Roman" w:cs="Times New Roman"/>
          <w:sz w:val="24"/>
          <w:szCs w:val="24"/>
        </w:rPr>
        <w:t>Siemiatycki</w:t>
      </w:r>
      <w:proofErr w:type="spellEnd"/>
      <w:r w:rsidR="005851D4">
        <w:rPr>
          <w:rFonts w:ascii="Times New Roman" w:hAnsi="Times New Roman" w:cs="Times New Roman"/>
          <w:sz w:val="24"/>
          <w:szCs w:val="24"/>
        </w:rPr>
        <w:t xml:space="preserve"> and Wyly (2014), suggested in </w:t>
      </w:r>
      <w:r w:rsidR="00C91131">
        <w:rPr>
          <w:rFonts w:ascii="Times New Roman" w:hAnsi="Times New Roman" w:cs="Times New Roman"/>
          <w:sz w:val="24"/>
          <w:szCs w:val="24"/>
        </w:rPr>
        <w:t>“Vancouver’s Suburban Involution”,</w:t>
      </w:r>
      <w:r>
        <w:rPr>
          <w:rFonts w:ascii="Times New Roman" w:hAnsi="Times New Roman" w:cs="Times New Roman"/>
          <w:sz w:val="24"/>
          <w:szCs w:val="24"/>
        </w:rPr>
        <w:t xml:space="preserve"> </w:t>
      </w:r>
    </w:p>
    <w:p w14:paraId="43EF51E5" w14:textId="77777777" w:rsidR="0079471A" w:rsidRDefault="0079471A" w:rsidP="00906FFF">
      <w:pPr>
        <w:spacing w:after="0" w:line="360" w:lineRule="auto"/>
        <w:rPr>
          <w:rFonts w:ascii="Times New Roman" w:hAnsi="Times New Roman" w:cs="Times New Roman"/>
          <w:sz w:val="24"/>
          <w:szCs w:val="24"/>
        </w:rPr>
      </w:pPr>
    </w:p>
    <w:p w14:paraId="4F258A2B" w14:textId="77777777" w:rsidR="0079471A" w:rsidRDefault="0079471A" w:rsidP="00906FFF">
      <w:pPr>
        <w:autoSpaceDE w:val="0"/>
        <w:autoSpaceDN w:val="0"/>
        <w:adjustRightInd w:val="0"/>
        <w:spacing w:after="0" w:line="36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Vancouver’s long-metastasizing affordability crisis threatens not only </w:t>
      </w:r>
      <w:r w:rsidR="00C91131">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the immiseration of sub-median households but perhaps even the viability of its service-labour reliant resort economy... (p.412).</w:t>
      </w:r>
    </w:p>
    <w:p w14:paraId="6E327480" w14:textId="77777777" w:rsidR="0089328E" w:rsidRDefault="0089328E" w:rsidP="00906FFF">
      <w:pPr>
        <w:spacing w:after="0" w:line="360" w:lineRule="auto"/>
        <w:rPr>
          <w:rFonts w:ascii="Times New Roman" w:hAnsi="Times New Roman" w:cs="Times New Roman"/>
          <w:sz w:val="24"/>
          <w:szCs w:val="24"/>
        </w:rPr>
      </w:pPr>
    </w:p>
    <w:p w14:paraId="20AC4D62" w14:textId="413DCEFA" w:rsidR="00461962" w:rsidRPr="00461962" w:rsidRDefault="00087A83" w:rsidP="00906FF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sz w:val="24"/>
          <w:szCs w:val="24"/>
        </w:rPr>
        <w:t>T</w:t>
      </w:r>
      <w:r w:rsidRPr="00087A83">
        <w:rPr>
          <w:rFonts w:ascii="Times New Roman" w:hAnsi="Times New Roman" w:cs="Times New Roman"/>
          <w:sz w:val="24"/>
          <w:szCs w:val="24"/>
        </w:rPr>
        <w:t>he remainder of the paper is organized as follows</w:t>
      </w:r>
      <w:r>
        <w:rPr>
          <w:rFonts w:ascii="Times New Roman" w:hAnsi="Times New Roman" w:cs="Times New Roman"/>
          <w:sz w:val="24"/>
          <w:szCs w:val="24"/>
        </w:rPr>
        <w:t xml:space="preserve"> by understanding the origins of </w:t>
      </w:r>
      <w:r w:rsidRPr="00087A83">
        <w:rPr>
          <w:rFonts w:ascii="Times New Roman" w:hAnsi="Times New Roman" w:cs="Times New Roman"/>
          <w:sz w:val="24"/>
          <w:szCs w:val="24"/>
        </w:rPr>
        <w:t>Economist</w:t>
      </w:r>
      <w:r>
        <w:rPr>
          <w:rFonts w:ascii="Times New Roman" w:hAnsi="Times New Roman" w:cs="Times New Roman"/>
          <w:sz w:val="24"/>
          <w:szCs w:val="24"/>
        </w:rPr>
        <w:t xml:space="preserve"> John Kain’s 1968 Spatial Mismatch Hypothesis </w:t>
      </w:r>
      <w:r>
        <w:rPr>
          <w:rFonts w:ascii="Times New Roman" w:hAnsi="Times New Roman" w:cs="Times New Roman"/>
          <w:color w:val="000000"/>
          <w:sz w:val="24"/>
          <w:szCs w:val="24"/>
        </w:rPr>
        <w:t>(SMH) which</w:t>
      </w:r>
      <w:r w:rsidR="00900FC2">
        <w:rPr>
          <w:rFonts w:ascii="Times New Roman" w:hAnsi="Times New Roman" w:cs="Times New Roman"/>
          <w:color w:val="000000"/>
          <w:sz w:val="24"/>
          <w:szCs w:val="24"/>
        </w:rPr>
        <w:t xml:space="preserve"> argued that low-skilled minorities residing in US inner cities experienced poor labour market outcomes because they are disconnected from suburban job opportunities. Moreover,</w:t>
      </w:r>
      <w:r w:rsidR="0089328E">
        <w:rPr>
          <w:rFonts w:ascii="Times New Roman" w:hAnsi="Times New Roman" w:cs="Times New Roman"/>
          <w:sz w:val="24"/>
          <w:szCs w:val="24"/>
        </w:rPr>
        <w:t xml:space="preserve"> </w:t>
      </w:r>
      <w:r w:rsidR="0089328E">
        <w:rPr>
          <w:rFonts w:ascii="Times New Roman" w:hAnsi="Times New Roman" w:cs="Times New Roman"/>
          <w:color w:val="000000"/>
          <w:sz w:val="24"/>
          <w:szCs w:val="24"/>
        </w:rPr>
        <w:t xml:space="preserve">spatial mismatch is the mismatch between where low-income households reside and where they find suitable job opportunities. Visualizing the post-COVID-19 gendered labour force landscape could be envisioned by </w:t>
      </w:r>
      <w:r w:rsidR="00461962" w:rsidRPr="00284193">
        <w:rPr>
          <w:rFonts w:ascii="Times New Roman" w:hAnsi="Times New Roman" w:cs="Times New Roman"/>
          <w:b/>
          <w:bCs/>
          <w:sz w:val="24"/>
          <w:szCs w:val="24"/>
        </w:rPr>
        <w:t xml:space="preserve">recognized methodologies of tract level summary data on housing type and household composition </w:t>
      </w:r>
      <w:r w:rsidR="00461962">
        <w:rPr>
          <w:rFonts w:ascii="Times New Roman" w:hAnsi="Times New Roman" w:cs="Times New Roman"/>
          <w:b/>
          <w:bCs/>
          <w:sz w:val="24"/>
          <w:szCs w:val="24"/>
        </w:rPr>
        <w:t xml:space="preserve">in a mixed methods </w:t>
      </w:r>
      <w:r w:rsidR="00461962" w:rsidRPr="004E45B7">
        <w:rPr>
          <w:rFonts w:ascii="Times New Roman" w:hAnsi="Times New Roman" w:cs="Times New Roman"/>
          <w:sz w:val="24"/>
          <w:szCs w:val="24"/>
        </w:rPr>
        <w:t>research</w:t>
      </w:r>
      <w:r w:rsidR="00461962">
        <w:rPr>
          <w:rFonts w:ascii="Times New Roman" w:hAnsi="Times New Roman" w:cs="Times New Roman"/>
          <w:sz w:val="24"/>
          <w:szCs w:val="24"/>
        </w:rPr>
        <w:t xml:space="preserve"> with a small subset of ethnographic life story interviews. </w:t>
      </w:r>
      <w:r w:rsidR="00461962" w:rsidRPr="004E45B7">
        <w:rPr>
          <w:rFonts w:ascii="Times New Roman" w:hAnsi="Times New Roman" w:cs="Times New Roman"/>
          <w:sz w:val="24"/>
          <w:szCs w:val="24"/>
        </w:rPr>
        <w:t xml:space="preserve">Life Story Interviews </w:t>
      </w:r>
      <w:r w:rsidR="0089328E">
        <w:rPr>
          <w:rFonts w:ascii="Times New Roman" w:hAnsi="Times New Roman" w:cs="Times New Roman"/>
          <w:sz w:val="24"/>
          <w:szCs w:val="24"/>
        </w:rPr>
        <w:t xml:space="preserve">would </w:t>
      </w:r>
      <w:r w:rsidR="00461962" w:rsidRPr="004E45B7">
        <w:rPr>
          <w:rFonts w:ascii="Times New Roman" w:hAnsi="Times New Roman" w:cs="Times New Roman"/>
          <w:sz w:val="24"/>
          <w:szCs w:val="24"/>
        </w:rPr>
        <w:t xml:space="preserve">bring causality </w:t>
      </w:r>
      <w:r w:rsidR="0089328E">
        <w:rPr>
          <w:rFonts w:ascii="Times New Roman" w:hAnsi="Times New Roman" w:cs="Times New Roman"/>
          <w:sz w:val="24"/>
          <w:szCs w:val="24"/>
        </w:rPr>
        <w:t>of</w:t>
      </w:r>
      <w:r w:rsidR="00461962" w:rsidRPr="004E45B7">
        <w:rPr>
          <w:rFonts w:ascii="Times New Roman" w:hAnsi="Times New Roman" w:cs="Times New Roman"/>
          <w:sz w:val="24"/>
          <w:szCs w:val="24"/>
        </w:rPr>
        <w:t xml:space="preserve"> the "how" and "why" women were disproportionately affected by Covid-19 job loss.</w:t>
      </w:r>
      <w:r w:rsidR="00C91131">
        <w:rPr>
          <w:rFonts w:ascii="Times New Roman" w:hAnsi="Times New Roman" w:cs="Times New Roman"/>
          <w:sz w:val="24"/>
          <w:szCs w:val="24"/>
        </w:rPr>
        <w:t xml:space="preserve"> </w:t>
      </w:r>
      <w:r w:rsidR="00461962">
        <w:rPr>
          <w:rFonts w:ascii="Times New Roman" w:hAnsi="Times New Roman" w:cs="Times New Roman"/>
          <w:sz w:val="24"/>
          <w:szCs w:val="24"/>
        </w:rPr>
        <w:t xml:space="preserve">I am interested in visualizing </w:t>
      </w:r>
      <w:r w:rsidR="00C91131">
        <w:rPr>
          <w:rFonts w:ascii="Times New Roman" w:hAnsi="Times New Roman" w:cs="Times New Roman"/>
          <w:sz w:val="24"/>
          <w:szCs w:val="24"/>
        </w:rPr>
        <w:t>Census Metropolitan Area tract data using</w:t>
      </w:r>
      <w:r w:rsidR="00461962">
        <w:rPr>
          <w:rFonts w:ascii="Times New Roman" w:hAnsi="Times New Roman" w:cs="Times New Roman"/>
          <w:sz w:val="24"/>
          <w:szCs w:val="24"/>
        </w:rPr>
        <w:t xml:space="preserve"> </w:t>
      </w:r>
      <w:r w:rsidR="00461962" w:rsidRPr="004E45B7">
        <w:rPr>
          <w:rFonts w:ascii="Times New Roman" w:hAnsi="Times New Roman" w:cs="Times New Roman"/>
          <w:sz w:val="24"/>
          <w:szCs w:val="24"/>
        </w:rPr>
        <w:t>Spearman's Rank Correlation</w:t>
      </w:r>
      <w:r w:rsidR="0089328E">
        <w:rPr>
          <w:rFonts w:ascii="Times New Roman" w:hAnsi="Times New Roman" w:cs="Times New Roman"/>
          <w:sz w:val="24"/>
          <w:szCs w:val="24"/>
        </w:rPr>
        <w:t xml:space="preserve"> creating zones of transportation routes to and from places of employment and dwelling of immigrant and sub-median income workers</w:t>
      </w:r>
      <w:r w:rsidR="00C91131">
        <w:rPr>
          <w:rFonts w:ascii="Times New Roman" w:hAnsi="Times New Roman" w:cs="Times New Roman"/>
          <w:sz w:val="24"/>
          <w:szCs w:val="24"/>
        </w:rPr>
        <w:t xml:space="preserve">. Additionally, </w:t>
      </w:r>
      <w:r w:rsidR="0089328E">
        <w:rPr>
          <w:rFonts w:ascii="Times New Roman" w:hAnsi="Times New Roman" w:cs="Times New Roman"/>
          <w:sz w:val="24"/>
          <w:szCs w:val="24"/>
        </w:rPr>
        <w:t xml:space="preserve">the recognized tract level summary data would be </w:t>
      </w:r>
      <w:r w:rsidR="00C91131">
        <w:rPr>
          <w:rFonts w:ascii="Times New Roman" w:hAnsi="Times New Roman" w:cs="Times New Roman"/>
          <w:sz w:val="24"/>
          <w:szCs w:val="24"/>
        </w:rPr>
        <w:t xml:space="preserve">Statistics Canada </w:t>
      </w:r>
      <w:r w:rsidR="00461962">
        <w:rPr>
          <w:rFonts w:ascii="Times New Roman" w:hAnsi="Times New Roman" w:cs="Times New Roman"/>
          <w:sz w:val="24"/>
          <w:szCs w:val="24"/>
        </w:rPr>
        <w:t>Job Vacancy Wage Surveys, Labour Force Surveys and Canada Housing Surveys</w:t>
      </w:r>
      <w:r w:rsidR="00C91131">
        <w:rPr>
          <w:rFonts w:ascii="Times New Roman" w:hAnsi="Times New Roman" w:cs="Times New Roman"/>
          <w:sz w:val="24"/>
          <w:szCs w:val="24"/>
        </w:rPr>
        <w:t xml:space="preserve"> where</w:t>
      </w:r>
      <w:r w:rsidR="00461962">
        <w:rPr>
          <w:rFonts w:ascii="Times New Roman" w:hAnsi="Times New Roman" w:cs="Times New Roman"/>
          <w:sz w:val="24"/>
          <w:szCs w:val="24"/>
        </w:rPr>
        <w:t xml:space="preserve"> </w:t>
      </w:r>
      <w:r w:rsidR="00461962" w:rsidRPr="00461962">
        <w:rPr>
          <w:rFonts w:ascii="Times New Roman" w:hAnsi="Times New Roman" w:cs="Times New Roman"/>
          <w:bCs/>
          <w:sz w:val="24"/>
          <w:szCs w:val="24"/>
        </w:rPr>
        <w:t xml:space="preserve">respondents </w:t>
      </w:r>
      <w:r w:rsidR="00461962">
        <w:rPr>
          <w:rFonts w:ascii="Times New Roman" w:hAnsi="Times New Roman" w:cs="Times New Roman"/>
          <w:bCs/>
          <w:sz w:val="24"/>
          <w:szCs w:val="24"/>
        </w:rPr>
        <w:lastRenderedPageBreak/>
        <w:t xml:space="preserve">who </w:t>
      </w:r>
      <w:r w:rsidR="00461962" w:rsidRPr="00461962">
        <w:rPr>
          <w:rFonts w:ascii="Times New Roman" w:hAnsi="Times New Roman" w:cs="Times New Roman"/>
          <w:bCs/>
          <w:sz w:val="24"/>
          <w:szCs w:val="24"/>
        </w:rPr>
        <w:t xml:space="preserve">were asked where each person said they </w:t>
      </w:r>
      <w:r w:rsidR="00C91131">
        <w:rPr>
          <w:rFonts w:ascii="Times New Roman" w:hAnsi="Times New Roman" w:cs="Times New Roman"/>
          <w:bCs/>
          <w:sz w:val="24"/>
          <w:szCs w:val="24"/>
        </w:rPr>
        <w:t xml:space="preserve">were either </w:t>
      </w:r>
      <w:r w:rsidR="00C91131" w:rsidRPr="00461962">
        <w:rPr>
          <w:rFonts w:ascii="Times New Roman" w:hAnsi="Times New Roman" w:cs="Times New Roman"/>
          <w:bCs/>
          <w:sz w:val="24"/>
          <w:szCs w:val="24"/>
        </w:rPr>
        <w:t>rent</w:t>
      </w:r>
      <w:r w:rsidR="00C91131">
        <w:rPr>
          <w:rFonts w:ascii="Times New Roman" w:hAnsi="Times New Roman" w:cs="Times New Roman"/>
          <w:bCs/>
          <w:sz w:val="24"/>
          <w:szCs w:val="24"/>
        </w:rPr>
        <w:t>ed</w:t>
      </w:r>
      <w:r w:rsidR="00A14C03">
        <w:rPr>
          <w:rFonts w:ascii="Times New Roman" w:hAnsi="Times New Roman" w:cs="Times New Roman"/>
          <w:bCs/>
          <w:sz w:val="24"/>
          <w:szCs w:val="24"/>
        </w:rPr>
        <w:t xml:space="preserve"> or </w:t>
      </w:r>
      <w:r w:rsidR="00C91131">
        <w:rPr>
          <w:rFonts w:ascii="Times New Roman" w:hAnsi="Times New Roman" w:cs="Times New Roman"/>
          <w:bCs/>
          <w:sz w:val="24"/>
          <w:szCs w:val="24"/>
        </w:rPr>
        <w:t>were home owners</w:t>
      </w:r>
      <w:r w:rsidR="00A14C03">
        <w:rPr>
          <w:rFonts w:ascii="Times New Roman" w:hAnsi="Times New Roman" w:cs="Times New Roman"/>
          <w:bCs/>
          <w:sz w:val="24"/>
          <w:szCs w:val="24"/>
        </w:rPr>
        <w:t xml:space="preserve">, in relation to </w:t>
      </w:r>
      <w:r w:rsidR="00C91131">
        <w:rPr>
          <w:rFonts w:ascii="Times New Roman" w:hAnsi="Times New Roman" w:cs="Times New Roman"/>
          <w:bCs/>
          <w:sz w:val="24"/>
          <w:szCs w:val="24"/>
        </w:rPr>
        <w:t>their commute length to where they work</w:t>
      </w:r>
      <w:r w:rsidR="00461962" w:rsidRPr="00461962">
        <w:rPr>
          <w:rFonts w:ascii="Times New Roman" w:hAnsi="Times New Roman" w:cs="Times New Roman"/>
          <w:bCs/>
          <w:sz w:val="24"/>
          <w:szCs w:val="24"/>
        </w:rPr>
        <w:t xml:space="preserve">. </w:t>
      </w:r>
      <w:r w:rsidR="00A765DF">
        <w:rPr>
          <w:rFonts w:ascii="Times New Roman" w:hAnsi="Times New Roman" w:cs="Times New Roman"/>
          <w:bCs/>
          <w:sz w:val="24"/>
          <w:szCs w:val="24"/>
        </w:rPr>
        <w:t xml:space="preserve"> </w:t>
      </w:r>
    </w:p>
    <w:p w14:paraId="0D217E3F" w14:textId="77777777" w:rsidR="00244D00" w:rsidRPr="00244D00" w:rsidRDefault="00244D00" w:rsidP="00906FFF">
      <w:pPr>
        <w:spacing w:after="0" w:line="360" w:lineRule="auto"/>
        <w:rPr>
          <w:rFonts w:ascii="Times New Roman" w:hAnsi="Times New Roman" w:cs="Times New Roman"/>
          <w:sz w:val="24"/>
          <w:szCs w:val="24"/>
        </w:rPr>
      </w:pPr>
    </w:p>
    <w:p w14:paraId="58F501F7" w14:textId="77777777" w:rsidR="00567865" w:rsidRPr="004E45B7" w:rsidRDefault="00567865" w:rsidP="00906FFF">
      <w:pPr>
        <w:spacing w:after="0" w:line="360" w:lineRule="auto"/>
        <w:rPr>
          <w:rFonts w:ascii="Times New Roman" w:hAnsi="Times New Roman" w:cs="Times New Roman"/>
          <w:sz w:val="24"/>
          <w:szCs w:val="24"/>
        </w:rPr>
      </w:pPr>
      <w:proofErr w:type="spellStart"/>
      <w:r w:rsidRPr="004E45B7">
        <w:rPr>
          <w:rFonts w:ascii="Times New Roman" w:hAnsi="Times New Roman" w:cs="Times New Roman"/>
          <w:sz w:val="24"/>
          <w:szCs w:val="24"/>
        </w:rPr>
        <w:t>McLafferty</w:t>
      </w:r>
      <w:proofErr w:type="spellEnd"/>
      <w:r>
        <w:rPr>
          <w:rFonts w:ascii="Times New Roman" w:hAnsi="Times New Roman" w:cs="Times New Roman"/>
          <w:sz w:val="24"/>
          <w:szCs w:val="24"/>
        </w:rPr>
        <w:t xml:space="preserve"> and </w:t>
      </w:r>
      <w:r w:rsidRPr="004E45B7">
        <w:rPr>
          <w:rFonts w:ascii="Times New Roman" w:hAnsi="Times New Roman" w:cs="Times New Roman"/>
          <w:sz w:val="24"/>
          <w:szCs w:val="24"/>
        </w:rPr>
        <w:t>Preston (1992) Spatial Mismatch and Labor Market Segmentation for African-American and Latina</w:t>
      </w:r>
      <w:r>
        <w:rPr>
          <w:rFonts w:ascii="Times New Roman" w:hAnsi="Times New Roman" w:cs="Times New Roman"/>
          <w:sz w:val="24"/>
          <w:szCs w:val="24"/>
        </w:rPr>
        <w:t xml:space="preserve"> </w:t>
      </w:r>
      <w:r w:rsidRPr="004E45B7">
        <w:rPr>
          <w:rFonts w:ascii="Times New Roman" w:hAnsi="Times New Roman" w:cs="Times New Roman"/>
          <w:sz w:val="24"/>
          <w:szCs w:val="24"/>
        </w:rPr>
        <w:t>Women</w:t>
      </w:r>
      <w:r>
        <w:rPr>
          <w:rFonts w:ascii="Times New Roman" w:hAnsi="Times New Roman" w:cs="Times New Roman"/>
          <w:sz w:val="24"/>
          <w:szCs w:val="24"/>
        </w:rPr>
        <w:t xml:space="preserve"> found that </w:t>
      </w:r>
      <w:r w:rsidRPr="004E45B7">
        <w:rPr>
          <w:rFonts w:ascii="Times New Roman" w:hAnsi="Times New Roman" w:cs="Times New Roman"/>
          <w:sz w:val="24"/>
          <w:szCs w:val="24"/>
        </w:rPr>
        <w:t xml:space="preserve">the primary problem </w:t>
      </w:r>
      <w:r>
        <w:rPr>
          <w:rFonts w:ascii="Times New Roman" w:hAnsi="Times New Roman" w:cs="Times New Roman"/>
          <w:sz w:val="24"/>
          <w:szCs w:val="24"/>
        </w:rPr>
        <w:t>wa</w:t>
      </w:r>
      <w:r w:rsidRPr="004E45B7">
        <w:rPr>
          <w:rFonts w:ascii="Times New Roman" w:hAnsi="Times New Roman" w:cs="Times New Roman"/>
          <w:sz w:val="24"/>
          <w:szCs w:val="24"/>
        </w:rPr>
        <w:t>s not spatial access to employment but rather a lack of access to well-paying jobs. These differences in mismatch reflect</w:t>
      </w:r>
      <w:r>
        <w:rPr>
          <w:rFonts w:ascii="Times New Roman" w:hAnsi="Times New Roman" w:cs="Times New Roman"/>
          <w:sz w:val="24"/>
          <w:szCs w:val="24"/>
        </w:rPr>
        <w:t>ed</w:t>
      </w:r>
      <w:r w:rsidRPr="004E45B7">
        <w:rPr>
          <w:rFonts w:ascii="Times New Roman" w:hAnsi="Times New Roman" w:cs="Times New Roman"/>
          <w:sz w:val="24"/>
          <w:szCs w:val="24"/>
        </w:rPr>
        <w:t xml:space="preserve"> the combined effects of gender- and race-based segmentation and spatial access to employment and transportation.</w:t>
      </w:r>
      <w:r>
        <w:rPr>
          <w:rFonts w:ascii="Times New Roman" w:hAnsi="Times New Roman" w:cs="Times New Roman"/>
          <w:sz w:val="24"/>
          <w:szCs w:val="24"/>
        </w:rPr>
        <w:t xml:space="preserve"> Their 1996 research showed that s</w:t>
      </w:r>
      <w:r w:rsidRPr="004E45B7">
        <w:rPr>
          <w:rFonts w:ascii="Times New Roman" w:hAnsi="Times New Roman" w:cs="Times New Roman"/>
          <w:sz w:val="24"/>
          <w:szCs w:val="24"/>
        </w:rPr>
        <w:t xml:space="preserve">patial barriers still limit employment prospects for the majority of minority African American women living in the </w:t>
      </w:r>
      <w:r>
        <w:rPr>
          <w:rFonts w:ascii="Times New Roman" w:hAnsi="Times New Roman" w:cs="Times New Roman"/>
          <w:sz w:val="24"/>
          <w:szCs w:val="24"/>
        </w:rPr>
        <w:t xml:space="preserve">region’s </w:t>
      </w:r>
      <w:r w:rsidRPr="004E45B7">
        <w:rPr>
          <w:rFonts w:ascii="Times New Roman" w:hAnsi="Times New Roman" w:cs="Times New Roman"/>
          <w:sz w:val="24"/>
          <w:szCs w:val="24"/>
        </w:rPr>
        <w:t>core.</w:t>
      </w:r>
      <w:r>
        <w:rPr>
          <w:rFonts w:ascii="Times New Roman" w:hAnsi="Times New Roman" w:cs="Times New Roman"/>
          <w:sz w:val="24"/>
          <w:szCs w:val="24"/>
        </w:rPr>
        <w:t xml:space="preserve">   </w:t>
      </w:r>
    </w:p>
    <w:p w14:paraId="4A593AB8" w14:textId="77777777" w:rsidR="00567865" w:rsidRDefault="00567865" w:rsidP="00906FFF">
      <w:pPr>
        <w:spacing w:after="0" w:line="360" w:lineRule="auto"/>
        <w:rPr>
          <w:rFonts w:ascii="Times New Roman" w:hAnsi="Times New Roman" w:cs="Times New Roman"/>
          <w:sz w:val="24"/>
          <w:szCs w:val="24"/>
        </w:rPr>
      </w:pPr>
    </w:p>
    <w:p w14:paraId="5C2E8473" w14:textId="7E340BEE" w:rsidR="00900FC2" w:rsidRDefault="00900FC2" w:rsidP="00906FF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Alonso’s 1964 Bid Rent Theory showed how the price and demand for real estate change as the distance from the central business district (CBD) increases. For the </w:t>
      </w:r>
      <w:r w:rsidR="0086520D">
        <w:rPr>
          <w:rFonts w:ascii="Times New Roman" w:hAnsi="Times New Roman" w:cs="Times New Roman"/>
          <w:color w:val="000000"/>
          <w:sz w:val="24"/>
          <w:szCs w:val="24"/>
        </w:rPr>
        <w:t>working poor</w:t>
      </w:r>
      <w:r w:rsidR="00087A83">
        <w:rPr>
          <w:rFonts w:ascii="Times New Roman" w:hAnsi="Times New Roman" w:cs="Times New Roman"/>
          <w:color w:val="000000"/>
          <w:sz w:val="24"/>
          <w:szCs w:val="24"/>
        </w:rPr>
        <w:t>,</w:t>
      </w:r>
      <w:r w:rsidR="0086520D">
        <w:rPr>
          <w:rFonts w:ascii="Times New Roman" w:hAnsi="Times New Roman" w:cs="Times New Roman"/>
          <w:color w:val="000000"/>
          <w:sz w:val="24"/>
          <w:szCs w:val="24"/>
        </w:rPr>
        <w:t xml:space="preserve"> Bid Rent becomes a “drive until you qualify” farther away from the CBC until affordable housing is found which is farther away from downtown amenities</w:t>
      </w:r>
      <w:r w:rsidR="00336E6C">
        <w:rPr>
          <w:rFonts w:ascii="Times New Roman" w:hAnsi="Times New Roman" w:cs="Times New Roman"/>
          <w:color w:val="000000"/>
          <w:sz w:val="24"/>
          <w:szCs w:val="24"/>
        </w:rPr>
        <w:t>,</w:t>
      </w:r>
      <w:r w:rsidR="00087A83">
        <w:rPr>
          <w:rFonts w:ascii="Times New Roman" w:hAnsi="Times New Roman" w:cs="Times New Roman"/>
          <w:color w:val="000000"/>
          <w:sz w:val="24"/>
          <w:szCs w:val="24"/>
        </w:rPr>
        <w:t xml:space="preserve"> which</w:t>
      </w:r>
      <w:r w:rsidR="00336E6C">
        <w:rPr>
          <w:rFonts w:ascii="Times New Roman" w:hAnsi="Times New Roman" w:cs="Times New Roman"/>
          <w:color w:val="000000"/>
          <w:sz w:val="24"/>
          <w:szCs w:val="24"/>
        </w:rPr>
        <w:t xml:space="preserve"> in turn,</w:t>
      </w:r>
      <w:r w:rsidR="00087A83">
        <w:rPr>
          <w:rFonts w:ascii="Times New Roman" w:hAnsi="Times New Roman" w:cs="Times New Roman"/>
          <w:color w:val="000000"/>
          <w:sz w:val="24"/>
          <w:szCs w:val="24"/>
        </w:rPr>
        <w:t xml:space="preserve"> create longer transportation commutes to jobs. Jobs where those who can afford </w:t>
      </w:r>
      <w:r w:rsidR="00336E6C">
        <w:rPr>
          <w:rFonts w:ascii="Times New Roman" w:hAnsi="Times New Roman" w:cs="Times New Roman"/>
          <w:color w:val="000000"/>
          <w:sz w:val="24"/>
          <w:szCs w:val="24"/>
        </w:rPr>
        <w:t xml:space="preserve">to </w:t>
      </w:r>
      <w:r w:rsidR="00087A83">
        <w:rPr>
          <w:rFonts w:ascii="Times New Roman" w:hAnsi="Times New Roman" w:cs="Times New Roman"/>
          <w:color w:val="000000"/>
          <w:sz w:val="24"/>
          <w:szCs w:val="24"/>
        </w:rPr>
        <w:t>liv</w:t>
      </w:r>
      <w:r w:rsidR="00336E6C">
        <w:rPr>
          <w:rFonts w:ascii="Times New Roman" w:hAnsi="Times New Roman" w:cs="Times New Roman"/>
          <w:color w:val="000000"/>
          <w:sz w:val="24"/>
          <w:szCs w:val="24"/>
        </w:rPr>
        <w:t>e</w:t>
      </w:r>
      <w:r w:rsidR="00087A83">
        <w:rPr>
          <w:rFonts w:ascii="Times New Roman" w:hAnsi="Times New Roman" w:cs="Times New Roman"/>
          <w:color w:val="000000"/>
          <w:sz w:val="24"/>
          <w:szCs w:val="24"/>
        </w:rPr>
        <w:t xml:space="preserve"> in the downtown core</w:t>
      </w:r>
      <w:r w:rsidR="0086520D">
        <w:rPr>
          <w:rFonts w:ascii="Times New Roman" w:hAnsi="Times New Roman" w:cs="Times New Roman"/>
          <w:color w:val="000000"/>
          <w:sz w:val="24"/>
          <w:szCs w:val="24"/>
        </w:rPr>
        <w:t xml:space="preserve"> pay more for amenities and real estate offices and retail outlets. </w:t>
      </w:r>
      <w:r w:rsidR="00087A83">
        <w:rPr>
          <w:rFonts w:ascii="Times New Roman" w:hAnsi="Times New Roman" w:cs="Times New Roman"/>
          <w:sz w:val="24"/>
          <w:szCs w:val="24"/>
        </w:rPr>
        <w:t xml:space="preserve">Peck, </w:t>
      </w:r>
      <w:proofErr w:type="spellStart"/>
      <w:r w:rsidR="00087A83">
        <w:rPr>
          <w:rFonts w:ascii="Times New Roman" w:hAnsi="Times New Roman" w:cs="Times New Roman"/>
          <w:sz w:val="24"/>
          <w:szCs w:val="24"/>
        </w:rPr>
        <w:t>Siemiatycki</w:t>
      </w:r>
      <w:proofErr w:type="spellEnd"/>
      <w:r w:rsidR="00087A83">
        <w:rPr>
          <w:rFonts w:ascii="Times New Roman" w:hAnsi="Times New Roman" w:cs="Times New Roman"/>
          <w:sz w:val="24"/>
          <w:szCs w:val="24"/>
        </w:rPr>
        <w:t xml:space="preserve"> and Wyly (2014) argue</w:t>
      </w:r>
      <w:r w:rsidR="00336E6C">
        <w:rPr>
          <w:rFonts w:ascii="Times New Roman" w:hAnsi="Times New Roman" w:cs="Times New Roman"/>
          <w:sz w:val="24"/>
          <w:szCs w:val="24"/>
        </w:rPr>
        <w:t xml:space="preserve">d in part, </w:t>
      </w:r>
      <w:r w:rsidR="00087A83">
        <w:rPr>
          <w:rFonts w:ascii="Times New Roman" w:hAnsi="Times New Roman" w:cs="Times New Roman"/>
          <w:sz w:val="24"/>
          <w:szCs w:val="24"/>
        </w:rPr>
        <w:t xml:space="preserve">that Vancouver’s unaffordable housing crises means the working poor cannot afford to live in Vancouver or if they do stay put, they live in substandard basement suites. </w:t>
      </w:r>
    </w:p>
    <w:p w14:paraId="7F9C2749" w14:textId="77777777" w:rsidR="0086520D" w:rsidRDefault="0086520D" w:rsidP="00567865">
      <w:pPr>
        <w:spacing w:after="0" w:line="240" w:lineRule="auto"/>
        <w:rPr>
          <w:rFonts w:ascii="Times New Roman" w:hAnsi="Times New Roman" w:cs="Times New Roman"/>
          <w:sz w:val="24"/>
          <w:szCs w:val="24"/>
        </w:rPr>
      </w:pPr>
    </w:p>
    <w:p w14:paraId="249C10DC" w14:textId="77777777" w:rsidR="0086520D" w:rsidRPr="004E45B7" w:rsidRDefault="0086520D" w:rsidP="008652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Kain was concerned with the effects of housing market segregation/discrimination on the employment and earnings of Black Chicago and Detroit residents. Next, Kain broadened his work to study the effects of housing market discrimination on housing prices, home-ownership and educational opportunities.</w:t>
      </w:r>
      <w:r w:rsidRPr="008652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Kain’s 2004 research paper, “A Pioneer's Perspective on the Spatial Mismatch Literature” he emphasized what may be the most serious example of spatial mismatch and its negative impacts on Black welfare: the continued concentration of Black children in low-achieving inner-city schools and the impact of these patterns on the achievement of individual Black children.</w:t>
      </w:r>
    </w:p>
    <w:p w14:paraId="123F8CC9" w14:textId="77777777" w:rsidR="00244D00" w:rsidRPr="00244D00" w:rsidRDefault="00244D00" w:rsidP="00244D00">
      <w:pPr>
        <w:spacing w:after="0" w:line="240" w:lineRule="auto"/>
        <w:rPr>
          <w:rFonts w:ascii="Times New Roman" w:hAnsi="Times New Roman" w:cs="Times New Roman"/>
          <w:sz w:val="24"/>
          <w:szCs w:val="24"/>
        </w:rPr>
      </w:pPr>
    </w:p>
    <w:p w14:paraId="2B08ABB9" w14:textId="77777777" w:rsidR="00244D00" w:rsidRPr="00244D00" w:rsidRDefault="00244D00" w:rsidP="00244D00">
      <w:pPr>
        <w:spacing w:after="0" w:line="240" w:lineRule="auto"/>
        <w:rPr>
          <w:rFonts w:ascii="Times New Roman" w:hAnsi="Times New Roman" w:cs="Times New Roman"/>
          <w:sz w:val="24"/>
          <w:szCs w:val="24"/>
        </w:rPr>
      </w:pPr>
    </w:p>
    <w:sectPr w:rsidR="00244D00" w:rsidRPr="00244D00" w:rsidSect="00E137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A7B4E"/>
    <w:multiLevelType w:val="multilevel"/>
    <w:tmpl w:val="82B0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2MTUzMTQ1MzQxMzZT0lEKTi0uzszPAykwrgUAdPv5sywAAAA="/>
  </w:docVars>
  <w:rsids>
    <w:rsidRoot w:val="00244D00"/>
    <w:rsid w:val="00087A83"/>
    <w:rsid w:val="00096379"/>
    <w:rsid w:val="00244D00"/>
    <w:rsid w:val="00336E6C"/>
    <w:rsid w:val="00461962"/>
    <w:rsid w:val="00567865"/>
    <w:rsid w:val="00570AEF"/>
    <w:rsid w:val="005851D4"/>
    <w:rsid w:val="0061521F"/>
    <w:rsid w:val="00623C3E"/>
    <w:rsid w:val="006537F5"/>
    <w:rsid w:val="006F0AD9"/>
    <w:rsid w:val="0079471A"/>
    <w:rsid w:val="0086520D"/>
    <w:rsid w:val="0089328E"/>
    <w:rsid w:val="00900FC2"/>
    <w:rsid w:val="00906FFF"/>
    <w:rsid w:val="00A14C03"/>
    <w:rsid w:val="00A765DF"/>
    <w:rsid w:val="00AC483B"/>
    <w:rsid w:val="00B80DD9"/>
    <w:rsid w:val="00C91131"/>
    <w:rsid w:val="00DD5F64"/>
    <w:rsid w:val="00E0270D"/>
    <w:rsid w:val="00E13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03A2"/>
  <w15:chartTrackingRefBased/>
  <w15:docId w15:val="{0D2D4726-E6FF-DE43-BC0D-F83549D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0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clmadden@student.ubc.ca</cp:lastModifiedBy>
  <cp:revision>2</cp:revision>
  <dcterms:created xsi:type="dcterms:W3CDTF">2021-11-18T00:44:00Z</dcterms:created>
  <dcterms:modified xsi:type="dcterms:W3CDTF">2021-11-18T00:44:00Z</dcterms:modified>
</cp:coreProperties>
</file>