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AA" w:rsidRDefault="0049524E" w:rsidP="00B2332C">
      <w:pPr>
        <w:pStyle w:val="Title"/>
        <w:numPr>
          <w:ilvl w:val="0"/>
          <w:numId w:val="3"/>
        </w:numPr>
        <w:rPr>
          <w:color w:val="FF9933"/>
        </w:rPr>
      </w:pPr>
      <w:r w:rsidRPr="00B2332C">
        <w:rPr>
          <w:color w:val="FF9933"/>
        </w:rPr>
        <w:t>Fill in the blanks</w:t>
      </w:r>
    </w:p>
    <w:p w:rsidR="00FF0D93" w:rsidRPr="00FF0D93" w:rsidRDefault="00FF0D93" w:rsidP="00FF0D93"/>
    <w:p w:rsidR="0049524E" w:rsidRDefault="00B2332C" w:rsidP="00B2332C">
      <w:pPr>
        <w:ind w:left="-1134"/>
      </w:pPr>
      <w:r w:rsidRPr="00AE12EB">
        <w:rPr>
          <w:noProof/>
          <w:lang w:eastAsia="en-CA"/>
        </w:rPr>
        <w:drawing>
          <wp:inline distT="0" distB="0" distL="0" distR="0">
            <wp:extent cx="7420646" cy="39909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al Citation fill in the blank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7154" cy="400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2C" w:rsidRDefault="00B2332C" w:rsidP="0049524E"/>
    <w:p w:rsidR="00B2332C" w:rsidRDefault="00B2332C" w:rsidP="00B2332C">
      <w:pPr>
        <w:pStyle w:val="Title"/>
        <w:numPr>
          <w:ilvl w:val="0"/>
          <w:numId w:val="3"/>
        </w:numPr>
        <w:rPr>
          <w:color w:val="FF9933"/>
        </w:rPr>
      </w:pPr>
      <w:r w:rsidRPr="00B2332C">
        <w:rPr>
          <w:color w:val="FF9933"/>
        </w:rPr>
        <w:t>Practice Questions</w:t>
      </w:r>
    </w:p>
    <w:p w:rsidR="00B2332C" w:rsidRDefault="00B2332C" w:rsidP="00B2332C"/>
    <w:p w:rsidR="00483EE8" w:rsidRPr="00B2332C" w:rsidRDefault="00483EE8" w:rsidP="00B2332C">
      <w:r>
        <w:rPr>
          <w:noProof/>
          <w:lang w:eastAsia="en-CA"/>
        </w:rPr>
        <w:drawing>
          <wp:inline distT="0" distB="0" distL="0" distR="0" wp14:anchorId="319F3580" wp14:editId="43D42AEC">
            <wp:extent cx="1495425" cy="37385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290" r="72906" b="92585"/>
                    <a:stretch/>
                  </pic:blipFill>
                  <pic:spPr bwMode="auto">
                    <a:xfrm>
                      <a:off x="0" y="0"/>
                      <a:ext cx="1496024" cy="374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24E" w:rsidRDefault="0049524E" w:rsidP="0049524E">
      <w:pPr>
        <w:pStyle w:val="ListParagraph"/>
        <w:numPr>
          <w:ilvl w:val="0"/>
          <w:numId w:val="2"/>
        </w:numPr>
      </w:pPr>
      <w:proofErr w:type="spellStart"/>
      <w:r>
        <w:t>CanLII</w:t>
      </w:r>
      <w:proofErr w:type="spellEnd"/>
    </w:p>
    <w:p w:rsidR="007320E3" w:rsidRDefault="003B1240" w:rsidP="00B206E8">
      <w:pPr>
        <w:pStyle w:val="ListParagraph"/>
        <w:numPr>
          <w:ilvl w:val="1"/>
          <w:numId w:val="2"/>
        </w:numPr>
      </w:pPr>
      <w:r>
        <w:t xml:space="preserve">When does </w:t>
      </w:r>
      <w:r w:rsidR="00AE3B68">
        <w:t>continuous</w:t>
      </w:r>
      <w:r w:rsidR="002D3668">
        <w:t xml:space="preserve"> </w:t>
      </w:r>
      <w:r>
        <w:t>coverage start for BC Supreme C</w:t>
      </w:r>
      <w:r w:rsidR="00AE3B68">
        <w:t xml:space="preserve">ourt cases in </w:t>
      </w:r>
      <w:proofErr w:type="spellStart"/>
      <w:r w:rsidR="00AE3B68">
        <w:t>CanLII</w:t>
      </w:r>
      <w:proofErr w:type="spellEnd"/>
      <w:r w:rsidR="00AE3B68">
        <w:t>? Hint: select</w:t>
      </w:r>
      <w:r>
        <w:t xml:space="preserve"> the </w:t>
      </w:r>
      <w:r w:rsidRPr="00112738">
        <w:rPr>
          <w:i/>
        </w:rPr>
        <w:t xml:space="preserve">Scope of Databases </w:t>
      </w:r>
      <w:r>
        <w:t>link</w:t>
      </w:r>
      <w:r w:rsidR="00406BEF">
        <w:t xml:space="preserve"> </w:t>
      </w:r>
    </w:p>
    <w:p w:rsidR="00112738" w:rsidRDefault="00112738" w:rsidP="00112738">
      <w:pPr>
        <w:pStyle w:val="ListParagraph"/>
        <w:ind w:left="1440"/>
      </w:pPr>
      <w:bookmarkStart w:id="0" w:name="_GoBack"/>
      <w:bookmarkEnd w:id="0"/>
    </w:p>
    <w:p w:rsidR="003B1240" w:rsidRPr="00AE12EB" w:rsidRDefault="003B1240" w:rsidP="003B1240">
      <w:pPr>
        <w:pStyle w:val="ListParagraph"/>
        <w:numPr>
          <w:ilvl w:val="1"/>
          <w:numId w:val="2"/>
        </w:numPr>
      </w:pPr>
      <w:r w:rsidRPr="00AE12EB">
        <w:t xml:space="preserve">Search </w:t>
      </w:r>
      <w:r w:rsidR="006465E2" w:rsidRPr="00AE12EB">
        <w:t xml:space="preserve">for this case name: </w:t>
      </w:r>
      <w:r w:rsidR="002D3668" w:rsidRPr="00AE12EB">
        <w:rPr>
          <w:i/>
          <w:iCs/>
        </w:rPr>
        <w:t xml:space="preserve">Cruise Connections Canada v. Szeto. </w:t>
      </w:r>
      <w:r w:rsidR="006465E2" w:rsidRPr="00AE12EB">
        <w:t xml:space="preserve">What is </w:t>
      </w:r>
      <w:r w:rsidR="00AE3B68" w:rsidRPr="00AE12EB">
        <w:t>the case’s</w:t>
      </w:r>
      <w:r w:rsidR="003D747B" w:rsidRPr="00AE12EB">
        <w:t xml:space="preserve"> neutral citation?</w:t>
      </w:r>
      <w:r w:rsidR="002D3668" w:rsidRPr="00AE12EB">
        <w:t xml:space="preserve"> </w:t>
      </w:r>
    </w:p>
    <w:p w:rsidR="007320E3" w:rsidRPr="00AE12EB" w:rsidRDefault="007320E3" w:rsidP="007320E3">
      <w:pPr>
        <w:pStyle w:val="ListParagraph"/>
        <w:ind w:left="1440"/>
      </w:pPr>
    </w:p>
    <w:p w:rsidR="00365D5B" w:rsidRPr="00AE12EB" w:rsidRDefault="00483EE8" w:rsidP="00365D5B">
      <w:pPr>
        <w:pStyle w:val="ListParagraph"/>
        <w:numPr>
          <w:ilvl w:val="1"/>
          <w:numId w:val="2"/>
        </w:numPr>
      </w:pPr>
      <w:r w:rsidRPr="00AE12EB">
        <w:t>Using CANLII, locate the decision from the Canadian Human Rights Tribunal issued on December 20, 2013. What is the name of that decision?</w:t>
      </w:r>
      <w:r w:rsidR="00AE3B68" w:rsidRPr="00AE12EB">
        <w:t xml:space="preserve"> </w:t>
      </w:r>
    </w:p>
    <w:p w:rsidR="003D747B" w:rsidRDefault="003D747B" w:rsidP="003D747B">
      <w:pPr>
        <w:pStyle w:val="ListParagraph"/>
        <w:ind w:left="1440"/>
      </w:pPr>
    </w:p>
    <w:p w:rsidR="00365D5B" w:rsidRDefault="00E10C15" w:rsidP="00E10C15">
      <w:pPr>
        <w:pStyle w:val="ListParagraph"/>
        <w:ind w:left="0"/>
      </w:pPr>
      <w:r>
        <w:rPr>
          <w:noProof/>
          <w:lang w:eastAsia="en-CA"/>
        </w:rPr>
        <w:drawing>
          <wp:inline distT="0" distB="0" distL="0" distR="0" wp14:anchorId="25F466BC" wp14:editId="2C16060D">
            <wp:extent cx="1828800" cy="466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828" t="10256" r="52403" b="77180"/>
                    <a:stretch/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C15" w:rsidRDefault="00E10C15" w:rsidP="003D747B">
      <w:pPr>
        <w:pStyle w:val="ListParagraph"/>
        <w:ind w:left="1440"/>
      </w:pPr>
    </w:p>
    <w:p w:rsidR="0049524E" w:rsidRDefault="0049524E" w:rsidP="0049524E">
      <w:pPr>
        <w:pStyle w:val="ListParagraph"/>
        <w:numPr>
          <w:ilvl w:val="0"/>
          <w:numId w:val="2"/>
        </w:numPr>
      </w:pPr>
      <w:r>
        <w:t>Westlaw Next Canada</w:t>
      </w:r>
    </w:p>
    <w:p w:rsidR="00AE3B68" w:rsidRDefault="00AE3B68" w:rsidP="00AE3B68">
      <w:pPr>
        <w:pStyle w:val="ListParagraph"/>
      </w:pPr>
    </w:p>
    <w:p w:rsidR="00E10C15" w:rsidRDefault="0000101D" w:rsidP="00E10C15">
      <w:pPr>
        <w:pStyle w:val="ListParagraph"/>
        <w:numPr>
          <w:ilvl w:val="1"/>
          <w:numId w:val="2"/>
        </w:numPr>
      </w:pPr>
      <w:r>
        <w:t xml:space="preserve">Under the </w:t>
      </w:r>
      <w:r>
        <w:rPr>
          <w:i/>
        </w:rPr>
        <w:t xml:space="preserve">Commentary </w:t>
      </w:r>
      <w:r>
        <w:t>section of the database, select “Articles and Newsletters”. You will see a list of v</w:t>
      </w:r>
      <w:r w:rsidR="00AE3B68">
        <w:t>arious law report articles</w:t>
      </w:r>
      <w:r>
        <w:t xml:space="preserve">, legal </w:t>
      </w:r>
      <w:r w:rsidR="00AE3B68">
        <w:t xml:space="preserve">reviews and </w:t>
      </w:r>
      <w:r>
        <w:t>journals, and newsletters</w:t>
      </w:r>
      <w:r w:rsidR="00A60716">
        <w:t xml:space="preserve"> found in Westlaw</w:t>
      </w:r>
      <w:r w:rsidR="00AE3B68">
        <w:t xml:space="preserve"> </w:t>
      </w:r>
      <w:r w:rsidR="00A60716">
        <w:t>Next Canada. One is</w:t>
      </w:r>
      <w:r w:rsidR="00406BEF">
        <w:t xml:space="preserve"> a journal</w:t>
      </w:r>
      <w:r w:rsidR="00A60716">
        <w:t xml:space="preserve"> </w:t>
      </w:r>
      <w:r w:rsidR="00187FBF">
        <w:t xml:space="preserve">called </w:t>
      </w:r>
      <w:r w:rsidR="00A60716">
        <w:rPr>
          <w:i/>
        </w:rPr>
        <w:t xml:space="preserve">Criminal Law Quarterly. </w:t>
      </w:r>
      <w:r w:rsidR="00A86322">
        <w:t xml:space="preserve">An article within that journal discusses the legality of wearing a mask during a protest. Who is the first listed author of that article? </w:t>
      </w:r>
    </w:p>
    <w:p w:rsidR="007320E3" w:rsidRDefault="007320E3" w:rsidP="007320E3">
      <w:pPr>
        <w:pStyle w:val="ListParagraph"/>
        <w:ind w:left="1440"/>
      </w:pPr>
    </w:p>
    <w:p w:rsidR="00A86322" w:rsidRDefault="008A4438" w:rsidP="00E10C15">
      <w:pPr>
        <w:pStyle w:val="ListParagraph"/>
        <w:numPr>
          <w:ilvl w:val="1"/>
          <w:numId w:val="2"/>
        </w:numPr>
      </w:pPr>
      <w:r>
        <w:t xml:space="preserve">Find the case, </w:t>
      </w:r>
      <w:proofErr w:type="spellStart"/>
      <w:r>
        <w:t>Bhasin</w:t>
      </w:r>
      <w:proofErr w:type="spellEnd"/>
      <w:r>
        <w:t xml:space="preserve"> </w:t>
      </w:r>
      <w:r>
        <w:rPr>
          <w:i/>
          <w:iCs/>
        </w:rPr>
        <w:t>v.</w:t>
      </w:r>
      <w:r>
        <w:t xml:space="preserve"> </w:t>
      </w:r>
      <w:proofErr w:type="spellStart"/>
      <w:r>
        <w:t>Hrynew</w:t>
      </w:r>
      <w:proofErr w:type="spellEnd"/>
      <w:r>
        <w:t>, 2014 SCC 71, [2014] 3 S.C.R. 495</w:t>
      </w:r>
      <w:r w:rsidR="00B73152">
        <w:t xml:space="preserve">. </w:t>
      </w:r>
      <w:r w:rsidR="006465E2">
        <w:t>Which judge wrote the reasons for decision?</w:t>
      </w:r>
      <w:r w:rsidR="00AE3B68">
        <w:t xml:space="preserve"> </w:t>
      </w:r>
    </w:p>
    <w:p w:rsidR="007320E3" w:rsidRDefault="007320E3" w:rsidP="007320E3">
      <w:pPr>
        <w:pStyle w:val="ListParagraph"/>
      </w:pPr>
    </w:p>
    <w:p w:rsidR="007320E3" w:rsidRDefault="007320E3" w:rsidP="007320E3">
      <w:pPr>
        <w:pStyle w:val="ListParagraph"/>
      </w:pPr>
    </w:p>
    <w:p w:rsidR="00483EE8" w:rsidRDefault="00483EE8" w:rsidP="00483EE8">
      <w:r w:rsidRPr="00C0004C">
        <w:rPr>
          <w:b/>
          <w:noProof/>
          <w:lang w:eastAsia="en-CA"/>
        </w:rPr>
        <w:drawing>
          <wp:inline distT="0" distB="0" distL="0" distR="0" wp14:anchorId="1D25399E" wp14:editId="38201713">
            <wp:extent cx="1409700" cy="549910"/>
            <wp:effectExtent l="0" t="0" r="0" b="2540"/>
            <wp:docPr id="30" name="Picture 5" descr="law-quick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-quicklaw.jpg"/>
                    <pic:cNvPicPr/>
                  </pic:nvPicPr>
                  <pic:blipFill>
                    <a:blip r:embed="rId9" cstate="print"/>
                    <a:srcRect r="28359" b="18571"/>
                    <a:stretch>
                      <a:fillRect/>
                    </a:stretch>
                  </pic:blipFill>
                  <pic:spPr>
                    <a:xfrm>
                      <a:off x="0" y="0"/>
                      <a:ext cx="1410100" cy="55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24E" w:rsidRDefault="0049524E" w:rsidP="0049524E">
      <w:pPr>
        <w:pStyle w:val="ListParagraph"/>
        <w:numPr>
          <w:ilvl w:val="0"/>
          <w:numId w:val="2"/>
        </w:numPr>
      </w:pPr>
      <w:proofErr w:type="spellStart"/>
      <w:r>
        <w:t>Quicklaw</w:t>
      </w:r>
      <w:proofErr w:type="spellEnd"/>
    </w:p>
    <w:p w:rsidR="00AE3B68" w:rsidRDefault="00AE3B68" w:rsidP="00AE3B68">
      <w:pPr>
        <w:pStyle w:val="ListParagraph"/>
      </w:pPr>
    </w:p>
    <w:p w:rsidR="00483EE8" w:rsidRDefault="00483EE8" w:rsidP="005557AA">
      <w:pPr>
        <w:pStyle w:val="ListParagraph"/>
        <w:numPr>
          <w:ilvl w:val="1"/>
          <w:numId w:val="2"/>
        </w:numPr>
      </w:pPr>
      <w:r w:rsidRPr="00483EE8">
        <w:t xml:space="preserve">A journal article found in the </w:t>
      </w:r>
      <w:r w:rsidRPr="00E058A4">
        <w:rPr>
          <w:i/>
        </w:rPr>
        <w:t>McGill Law Journal</w:t>
      </w:r>
      <w:r w:rsidRPr="00483EE8">
        <w:t xml:space="preserve"> discusses a Montreal furrier who had grown accustomed to his apprentices fleeing from him. What is the name of this article which, more generally, d</w:t>
      </w:r>
      <w:r>
        <w:t>iscusses servants’ rights in</w:t>
      </w:r>
      <w:r w:rsidRPr="00483EE8">
        <w:t xml:space="preserve"> </w:t>
      </w:r>
      <w:r>
        <w:t xml:space="preserve">the </w:t>
      </w:r>
      <w:r w:rsidRPr="00483EE8">
        <w:t>19th Century?</w:t>
      </w:r>
    </w:p>
    <w:p w:rsidR="006B7E4F" w:rsidRDefault="006B7E4F" w:rsidP="006B7E4F"/>
    <w:p w:rsidR="007320E3" w:rsidRDefault="007320E3" w:rsidP="007320E3">
      <w:pPr>
        <w:pStyle w:val="ListParagraph"/>
        <w:ind w:left="1440"/>
      </w:pPr>
    </w:p>
    <w:p w:rsidR="000E2B30" w:rsidRDefault="0066393F" w:rsidP="00777E3C">
      <w:pPr>
        <w:pStyle w:val="ListParagraph"/>
        <w:numPr>
          <w:ilvl w:val="1"/>
          <w:numId w:val="2"/>
        </w:numPr>
        <w:rPr>
          <w:rStyle w:val="bold"/>
        </w:rPr>
      </w:pPr>
      <w:r>
        <w:t xml:space="preserve">Find the case, </w:t>
      </w:r>
      <w:r w:rsidR="007320E3" w:rsidRPr="00AE3B68">
        <w:rPr>
          <w:rStyle w:val="bold"/>
          <w:i/>
        </w:rPr>
        <w:t>Cassells v. University of Victoria.</w:t>
      </w:r>
      <w:r w:rsidR="007320E3">
        <w:rPr>
          <w:rStyle w:val="bold"/>
        </w:rPr>
        <w:t xml:space="preserve"> </w:t>
      </w:r>
    </w:p>
    <w:p w:rsidR="000E2B30" w:rsidRDefault="00AE3B68" w:rsidP="000E2B30">
      <w:pPr>
        <w:pStyle w:val="ListParagraph"/>
        <w:numPr>
          <w:ilvl w:val="2"/>
          <w:numId w:val="2"/>
        </w:numPr>
        <w:rPr>
          <w:rStyle w:val="bold"/>
        </w:rPr>
      </w:pPr>
      <w:r>
        <w:rPr>
          <w:rStyle w:val="bold"/>
        </w:rPr>
        <w:t xml:space="preserve">Name an Act cited in this case. </w:t>
      </w:r>
      <w:r w:rsidR="00094DDD">
        <w:rPr>
          <w:rStyle w:val="bold"/>
        </w:rPr>
        <w:t>(Several possibilities)</w:t>
      </w:r>
    </w:p>
    <w:p w:rsidR="00B73152" w:rsidRDefault="00495BEE" w:rsidP="000E2B30">
      <w:pPr>
        <w:pStyle w:val="ListParagraph"/>
        <w:numPr>
          <w:ilvl w:val="2"/>
          <w:numId w:val="2"/>
        </w:numPr>
        <w:rPr>
          <w:rStyle w:val="bold"/>
        </w:rPr>
      </w:pPr>
      <w:r w:rsidRPr="000E2B30">
        <w:rPr>
          <w:rStyle w:val="bold"/>
          <w:i/>
        </w:rPr>
        <w:t>Note up</w:t>
      </w:r>
      <w:r>
        <w:rPr>
          <w:rStyle w:val="bold"/>
        </w:rPr>
        <w:t xml:space="preserve"> the case. How many other cases “</w:t>
      </w:r>
      <w:r w:rsidR="00094DDD">
        <w:rPr>
          <w:rStyle w:val="bold"/>
        </w:rPr>
        <w:t>mentioned</w:t>
      </w:r>
      <w:r>
        <w:rPr>
          <w:rStyle w:val="bold"/>
        </w:rPr>
        <w:t>” this case?</w:t>
      </w:r>
    </w:p>
    <w:p w:rsidR="007320E3" w:rsidRDefault="007320E3" w:rsidP="007320E3">
      <w:pPr>
        <w:pStyle w:val="ListParagraph"/>
      </w:pPr>
    </w:p>
    <w:p w:rsidR="00B2332C" w:rsidRDefault="00B2332C" w:rsidP="00A42920">
      <w:pPr>
        <w:pStyle w:val="ListParagraph"/>
        <w:ind w:left="1440"/>
      </w:pPr>
    </w:p>
    <w:p w:rsidR="00B2332C" w:rsidRDefault="00B2332C" w:rsidP="00B2332C"/>
    <w:sectPr w:rsidR="00B23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22667"/>
    <w:multiLevelType w:val="hybridMultilevel"/>
    <w:tmpl w:val="20A6F0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769F0"/>
    <w:multiLevelType w:val="hybridMultilevel"/>
    <w:tmpl w:val="AC164D3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C4DB6"/>
    <w:multiLevelType w:val="hybridMultilevel"/>
    <w:tmpl w:val="9FE24BBA"/>
    <w:lvl w:ilvl="0" w:tplc="9B0812E8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FF993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4E"/>
    <w:rsid w:val="0000101D"/>
    <w:rsid w:val="00094DDD"/>
    <w:rsid w:val="000E2B30"/>
    <w:rsid w:val="000E5714"/>
    <w:rsid w:val="00112738"/>
    <w:rsid w:val="00187BA7"/>
    <w:rsid w:val="00187FBF"/>
    <w:rsid w:val="001905E1"/>
    <w:rsid w:val="002224FE"/>
    <w:rsid w:val="00276C67"/>
    <w:rsid w:val="00283410"/>
    <w:rsid w:val="0029772F"/>
    <w:rsid w:val="002B635C"/>
    <w:rsid w:val="002D3668"/>
    <w:rsid w:val="00365D5B"/>
    <w:rsid w:val="00383FCD"/>
    <w:rsid w:val="003B1240"/>
    <w:rsid w:val="003D747B"/>
    <w:rsid w:val="003F3BE4"/>
    <w:rsid w:val="003F4783"/>
    <w:rsid w:val="003F6F11"/>
    <w:rsid w:val="00406BEF"/>
    <w:rsid w:val="00483EE8"/>
    <w:rsid w:val="0049524E"/>
    <w:rsid w:val="00495BEE"/>
    <w:rsid w:val="004D124C"/>
    <w:rsid w:val="005557AA"/>
    <w:rsid w:val="005A7F60"/>
    <w:rsid w:val="006465E2"/>
    <w:rsid w:val="0066393F"/>
    <w:rsid w:val="006B7E4F"/>
    <w:rsid w:val="006D06AC"/>
    <w:rsid w:val="006F7AFB"/>
    <w:rsid w:val="007320E3"/>
    <w:rsid w:val="007E0391"/>
    <w:rsid w:val="0087203F"/>
    <w:rsid w:val="008A4438"/>
    <w:rsid w:val="0093036C"/>
    <w:rsid w:val="009333BC"/>
    <w:rsid w:val="009F07CE"/>
    <w:rsid w:val="009F7EE3"/>
    <w:rsid w:val="00A36165"/>
    <w:rsid w:val="00A42920"/>
    <w:rsid w:val="00A60716"/>
    <w:rsid w:val="00A6457F"/>
    <w:rsid w:val="00A86322"/>
    <w:rsid w:val="00AE12EB"/>
    <w:rsid w:val="00AE3B68"/>
    <w:rsid w:val="00B2332C"/>
    <w:rsid w:val="00B570F9"/>
    <w:rsid w:val="00B73152"/>
    <w:rsid w:val="00BB64F9"/>
    <w:rsid w:val="00D93E1D"/>
    <w:rsid w:val="00E058A4"/>
    <w:rsid w:val="00E10C15"/>
    <w:rsid w:val="00E320FE"/>
    <w:rsid w:val="00E96BAA"/>
    <w:rsid w:val="00F0176F"/>
    <w:rsid w:val="00F45818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5391E-0E80-4DC2-8450-CE0D0D5D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24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233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3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ld">
    <w:name w:val="bold"/>
    <w:basedOn w:val="DefaultParagraphFont"/>
    <w:rsid w:val="007320E3"/>
  </w:style>
  <w:style w:type="paragraph" w:styleId="BalloonText">
    <w:name w:val="Balloon Text"/>
    <w:basedOn w:val="Normal"/>
    <w:link w:val="BalloonTextChar"/>
    <w:uiPriority w:val="99"/>
    <w:semiHidden/>
    <w:unhideWhenUsed/>
    <w:rsid w:val="00F0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6F"/>
    <w:rPr>
      <w:rFonts w:ascii="Segoe UI" w:hAnsi="Segoe UI" w:cs="Segoe UI"/>
      <w:sz w:val="18"/>
      <w:szCs w:val="18"/>
    </w:rPr>
  </w:style>
  <w:style w:type="character" w:customStyle="1" w:styleId="ssl2">
    <w:name w:val="ss_l2"/>
    <w:basedOn w:val="DefaultParagraphFont"/>
    <w:rsid w:val="00AE3B68"/>
  </w:style>
  <w:style w:type="character" w:styleId="CommentReference">
    <w:name w:val="annotation reference"/>
    <w:basedOn w:val="DefaultParagraphFont"/>
    <w:uiPriority w:val="99"/>
    <w:semiHidden/>
    <w:unhideWhenUsed/>
    <w:rsid w:val="00AE1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55300-EAC6-49AD-986E-7D15F945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Koscielski</dc:creator>
  <cp:keywords/>
  <dc:description/>
  <cp:lastModifiedBy>Yolanda Koscielski</cp:lastModifiedBy>
  <cp:revision>3</cp:revision>
  <cp:lastPrinted>2015-08-28T21:09:00Z</cp:lastPrinted>
  <dcterms:created xsi:type="dcterms:W3CDTF">2015-10-28T16:53:00Z</dcterms:created>
  <dcterms:modified xsi:type="dcterms:W3CDTF">2015-10-28T16:55:00Z</dcterms:modified>
</cp:coreProperties>
</file>